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9089" w14:textId="03783979" w:rsidR="002132C0" w:rsidRPr="00BC5D1A" w:rsidRDefault="00DA2408" w:rsidP="00493680">
      <w:pPr>
        <w:spacing w:after="80"/>
        <w:rPr>
          <w:sz w:val="20"/>
          <w:szCs w:val="20"/>
        </w:rPr>
      </w:pPr>
      <w:r w:rsidRPr="00BC5D1A">
        <w:rPr>
          <w:sz w:val="20"/>
          <w:szCs w:val="20"/>
        </w:rPr>
        <w:t>Each Division or</w:t>
      </w:r>
      <w:r w:rsidR="00B76633" w:rsidRPr="00BC5D1A">
        <w:rPr>
          <w:sz w:val="20"/>
          <w:szCs w:val="20"/>
        </w:rPr>
        <w:t xml:space="preserve"> program area identify new programs</w:t>
      </w:r>
      <w:r w:rsidR="00F35D88">
        <w:rPr>
          <w:sz w:val="20"/>
          <w:szCs w:val="20"/>
        </w:rPr>
        <w:t xml:space="preserve"> of </w:t>
      </w:r>
      <w:r w:rsidR="00F35D88" w:rsidRPr="00F35D88">
        <w:rPr>
          <w:b/>
          <w:sz w:val="20"/>
          <w:szCs w:val="20"/>
        </w:rPr>
        <w:t>any unit value</w:t>
      </w:r>
      <w:r w:rsidR="00B76633" w:rsidRPr="00BC5D1A">
        <w:rPr>
          <w:sz w:val="20"/>
          <w:szCs w:val="20"/>
        </w:rPr>
        <w:t>, significant program expansions of other initiative</w:t>
      </w:r>
      <w:r w:rsidR="00E1668E" w:rsidRPr="00BC5D1A">
        <w:rPr>
          <w:sz w:val="20"/>
          <w:szCs w:val="20"/>
        </w:rPr>
        <w:t xml:space="preserve">s based on program review, changing demographics, workforce needs, developing technologies, etc. The </w:t>
      </w:r>
      <w:r w:rsidR="002132C0" w:rsidRPr="00BC5D1A">
        <w:rPr>
          <w:sz w:val="20"/>
          <w:szCs w:val="20"/>
        </w:rPr>
        <w:t>Foothi</w:t>
      </w:r>
      <w:r w:rsidR="00E1668E" w:rsidRPr="00BC5D1A">
        <w:rPr>
          <w:sz w:val="20"/>
          <w:szCs w:val="20"/>
        </w:rPr>
        <w:t>ll College Governance Handbook has included some thoughtful requirements for establishing these "new" programs. T</w:t>
      </w:r>
      <w:r w:rsidR="002132C0" w:rsidRPr="00BC5D1A">
        <w:rPr>
          <w:sz w:val="20"/>
          <w:szCs w:val="20"/>
        </w:rPr>
        <w:t xml:space="preserve">he following information is </w:t>
      </w:r>
      <w:r w:rsidR="000F11AF" w:rsidRPr="00BC5D1A">
        <w:rPr>
          <w:sz w:val="20"/>
          <w:szCs w:val="20"/>
        </w:rPr>
        <w:t xml:space="preserve">a suggested guide to </w:t>
      </w:r>
      <w:r w:rsidR="00C16E34" w:rsidRPr="00BC5D1A">
        <w:rPr>
          <w:sz w:val="20"/>
          <w:szCs w:val="20"/>
        </w:rPr>
        <w:t>fulfill</w:t>
      </w:r>
      <w:r w:rsidR="000F11AF" w:rsidRPr="00BC5D1A">
        <w:rPr>
          <w:sz w:val="20"/>
          <w:szCs w:val="20"/>
        </w:rPr>
        <w:t xml:space="preserve"> the process requirements outlined in the Program Creation section</w:t>
      </w:r>
      <w:r w:rsidRPr="00BC5D1A">
        <w:rPr>
          <w:sz w:val="20"/>
          <w:szCs w:val="20"/>
        </w:rPr>
        <w:t xml:space="preserve"> of the H</w:t>
      </w:r>
      <w:r w:rsidR="00E1668E" w:rsidRPr="00BC5D1A">
        <w:rPr>
          <w:sz w:val="20"/>
          <w:szCs w:val="20"/>
        </w:rPr>
        <w:t>andbook</w:t>
      </w:r>
      <w:r w:rsidR="000F11AF" w:rsidRPr="00BC5D1A">
        <w:rPr>
          <w:sz w:val="20"/>
          <w:szCs w:val="20"/>
        </w:rPr>
        <w:t>.</w:t>
      </w:r>
    </w:p>
    <w:p w14:paraId="0DC3411A" w14:textId="1366F8EE" w:rsidR="00B76633" w:rsidRPr="00BC5D1A" w:rsidRDefault="00DA2408">
      <w:pPr>
        <w:rPr>
          <w:sz w:val="20"/>
          <w:szCs w:val="20"/>
        </w:rPr>
      </w:pPr>
      <w:r w:rsidRPr="00BC5D1A">
        <w:rPr>
          <w:sz w:val="20"/>
          <w:szCs w:val="20"/>
        </w:rPr>
        <w:t>There are</w:t>
      </w:r>
      <w:r w:rsidR="00412D4E" w:rsidRPr="00BC5D1A">
        <w:rPr>
          <w:sz w:val="20"/>
          <w:szCs w:val="20"/>
        </w:rPr>
        <w:t xml:space="preserve"> two types of programs: Workforce and Transfer</w:t>
      </w:r>
      <w:r w:rsidR="00D06A4B" w:rsidRPr="00BC5D1A">
        <w:rPr>
          <w:rStyle w:val="FootnoteReference"/>
          <w:sz w:val="20"/>
          <w:szCs w:val="20"/>
        </w:rPr>
        <w:footnoteReference w:id="1"/>
      </w:r>
      <w:r w:rsidR="00412D4E" w:rsidRPr="00BC5D1A">
        <w:rPr>
          <w:sz w:val="20"/>
          <w:szCs w:val="20"/>
        </w:rPr>
        <w:t>. The</w:t>
      </w:r>
      <w:r w:rsidR="002132C0" w:rsidRPr="00BC5D1A">
        <w:rPr>
          <w:sz w:val="20"/>
          <w:szCs w:val="20"/>
        </w:rPr>
        <w:t xml:space="preserve"> </w:t>
      </w:r>
      <w:r w:rsidR="00412D4E" w:rsidRPr="00BC5D1A">
        <w:rPr>
          <w:sz w:val="20"/>
          <w:szCs w:val="20"/>
        </w:rPr>
        <w:t>differentiation for programs is determined</w:t>
      </w:r>
      <w:r w:rsidR="002132C0" w:rsidRPr="00BC5D1A">
        <w:rPr>
          <w:sz w:val="20"/>
          <w:szCs w:val="20"/>
        </w:rPr>
        <w:t xml:space="preserve"> by the State TOP c</w:t>
      </w:r>
      <w:r w:rsidR="00E1668E" w:rsidRPr="00BC5D1A">
        <w:rPr>
          <w:sz w:val="20"/>
          <w:szCs w:val="20"/>
        </w:rPr>
        <w:t>ode</w:t>
      </w:r>
      <w:r w:rsidR="00412D4E" w:rsidRPr="00BC5D1A">
        <w:rPr>
          <w:sz w:val="20"/>
          <w:szCs w:val="20"/>
        </w:rPr>
        <w:t xml:space="preserve"> assigned to every program.</w:t>
      </w:r>
      <w:r w:rsidR="002132C0" w:rsidRPr="00BC5D1A">
        <w:rPr>
          <w:sz w:val="20"/>
          <w:szCs w:val="20"/>
        </w:rPr>
        <w:t xml:space="preserve"> Workforce Programs are those prog</w:t>
      </w:r>
      <w:r w:rsidR="00412D4E" w:rsidRPr="00BC5D1A">
        <w:rPr>
          <w:sz w:val="20"/>
          <w:szCs w:val="20"/>
        </w:rPr>
        <w:t>rams that focus on providing the</w:t>
      </w:r>
      <w:r w:rsidR="002132C0" w:rsidRPr="00BC5D1A">
        <w:rPr>
          <w:sz w:val="20"/>
          <w:szCs w:val="20"/>
        </w:rPr>
        <w:t xml:space="preserve"> knowledge and skills for a particular job or industry. Transfer Programs provide the </w:t>
      </w:r>
      <w:r w:rsidR="00412D4E" w:rsidRPr="00BC5D1A">
        <w:rPr>
          <w:sz w:val="20"/>
          <w:szCs w:val="20"/>
        </w:rPr>
        <w:t>groundwork course offerings that prepare students to transfer to four-year institutions.</w:t>
      </w:r>
      <w:r w:rsidR="00E1668E" w:rsidRPr="00BC5D1A">
        <w:rPr>
          <w:sz w:val="20"/>
          <w:szCs w:val="20"/>
        </w:rPr>
        <w:t xml:space="preserve"> </w:t>
      </w:r>
    </w:p>
    <w:p w14:paraId="5B37CEB9" w14:textId="34900BAE" w:rsidR="007F2357" w:rsidRPr="00BC5D1A" w:rsidRDefault="007F2357" w:rsidP="00493680">
      <w:pPr>
        <w:spacing w:after="80"/>
        <w:rPr>
          <w:sz w:val="20"/>
          <w:szCs w:val="20"/>
        </w:rPr>
      </w:pPr>
      <w:r w:rsidRPr="00BC5D1A">
        <w:rPr>
          <w:sz w:val="20"/>
          <w:szCs w:val="20"/>
        </w:rPr>
        <w:t xml:space="preserve">If you are unsure of the TOP code for your proposed program, see Cori Nuñez, </w:t>
      </w:r>
      <w:r w:rsidR="00DA2408" w:rsidRPr="00BC5D1A">
        <w:rPr>
          <w:sz w:val="20"/>
          <w:szCs w:val="20"/>
        </w:rPr>
        <w:t xml:space="preserve">Admin </w:t>
      </w:r>
      <w:proofErr w:type="spellStart"/>
      <w:r w:rsidR="00DA2408" w:rsidRPr="00BC5D1A">
        <w:rPr>
          <w:sz w:val="20"/>
          <w:szCs w:val="20"/>
        </w:rPr>
        <w:t>B</w:t>
      </w:r>
      <w:r w:rsidR="0092214D" w:rsidRPr="00BC5D1A">
        <w:rPr>
          <w:sz w:val="20"/>
          <w:szCs w:val="20"/>
        </w:rPr>
        <w:t>ldg</w:t>
      </w:r>
      <w:proofErr w:type="spellEnd"/>
      <w:r w:rsidR="0092214D" w:rsidRPr="00BC5D1A">
        <w:rPr>
          <w:sz w:val="20"/>
          <w:szCs w:val="20"/>
        </w:rPr>
        <w:t xml:space="preserve">, </w:t>
      </w:r>
      <w:r w:rsidR="00493680" w:rsidRPr="00BC5D1A">
        <w:rPr>
          <w:sz w:val="20"/>
          <w:szCs w:val="20"/>
        </w:rPr>
        <w:t>room 1925 or call at x7439.</w:t>
      </w:r>
    </w:p>
    <w:p w14:paraId="07027FC1" w14:textId="77777777" w:rsidR="007F2357" w:rsidRPr="00BC5D1A" w:rsidRDefault="007F2357" w:rsidP="007F2357">
      <w:pPr>
        <w:ind w:left="450" w:hanging="450"/>
        <w:rPr>
          <w:sz w:val="20"/>
          <w:szCs w:val="20"/>
        </w:rPr>
      </w:pPr>
      <w:r w:rsidRPr="00BC5D1A">
        <w:rPr>
          <w:sz w:val="20"/>
          <w:szCs w:val="20"/>
        </w:rPr>
        <w:t xml:space="preserve">A. </w:t>
      </w:r>
      <w:r w:rsidRPr="00BC5D1A">
        <w:rPr>
          <w:sz w:val="20"/>
          <w:szCs w:val="20"/>
        </w:rPr>
        <w:tab/>
        <w:t>Prepare a Program Plan</w:t>
      </w:r>
      <w:r w:rsidR="00D06A4B" w:rsidRPr="00BC5D1A">
        <w:rPr>
          <w:rStyle w:val="FootnoteReference"/>
          <w:sz w:val="20"/>
          <w:szCs w:val="20"/>
        </w:rPr>
        <w:footnoteReference w:id="2"/>
      </w:r>
      <w:proofErr w:type="gramStart"/>
      <w:r w:rsidR="00D06A4B" w:rsidRPr="00BC5D1A">
        <w:rPr>
          <w:sz w:val="20"/>
          <w:szCs w:val="20"/>
        </w:rPr>
        <w:t>,</w:t>
      </w:r>
      <w:proofErr w:type="gramEnd"/>
      <w:r w:rsidRPr="00BC5D1A">
        <w:rPr>
          <w:sz w:val="20"/>
          <w:szCs w:val="20"/>
        </w:rPr>
        <w:t xml:space="preserve"> based on the type of program (workforce or transfer)</w:t>
      </w:r>
      <w:r w:rsidR="00D06A4B" w:rsidRPr="00BC5D1A">
        <w:rPr>
          <w:sz w:val="20"/>
          <w:szCs w:val="20"/>
        </w:rPr>
        <w:t>, that includes the following</w:t>
      </w:r>
      <w:r w:rsidRPr="00BC5D1A">
        <w:rPr>
          <w:sz w:val="20"/>
          <w:szCs w:val="20"/>
        </w:rPr>
        <w:t>:</w:t>
      </w:r>
    </w:p>
    <w:p w14:paraId="05EBBBD9" w14:textId="77777777" w:rsidR="007F2357" w:rsidRPr="00BC5D1A" w:rsidRDefault="007F2357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>1.</w:t>
      </w:r>
      <w:r w:rsidRPr="00BC5D1A">
        <w:rPr>
          <w:sz w:val="20"/>
          <w:szCs w:val="20"/>
        </w:rPr>
        <w:tab/>
      </w:r>
      <w:r w:rsidRPr="00BC5D1A">
        <w:rPr>
          <w:sz w:val="20"/>
          <w:szCs w:val="20"/>
          <w:u w:val="single"/>
        </w:rPr>
        <w:t>Workforce Program Plan should include:</w:t>
      </w:r>
    </w:p>
    <w:p w14:paraId="67819645" w14:textId="3DBA61F7" w:rsidR="00E26D54" w:rsidRPr="00BC5D1A" w:rsidRDefault="007F2357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 xml:space="preserve">a. </w:t>
      </w:r>
      <w:r w:rsidR="00D06A4B" w:rsidRPr="00BC5D1A">
        <w:rPr>
          <w:sz w:val="20"/>
          <w:szCs w:val="20"/>
        </w:rPr>
        <w:t xml:space="preserve"> </w:t>
      </w:r>
      <w:r w:rsidRPr="00BC5D1A">
        <w:rPr>
          <w:sz w:val="20"/>
          <w:szCs w:val="20"/>
        </w:rPr>
        <w:t>Catalog Description</w:t>
      </w:r>
    </w:p>
    <w:p w14:paraId="655C558A" w14:textId="224A8EAA" w:rsidR="0052477E" w:rsidRPr="00BC5D1A" w:rsidRDefault="0052477E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b.  List of courses (titles and numbers only)</w:t>
      </w:r>
    </w:p>
    <w:p w14:paraId="601D82A1" w14:textId="34358693" w:rsidR="00DA2408" w:rsidRPr="00BC5D1A" w:rsidRDefault="0052477E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c</w:t>
      </w:r>
      <w:r w:rsidR="00DA2408" w:rsidRPr="00BC5D1A">
        <w:rPr>
          <w:sz w:val="20"/>
          <w:szCs w:val="20"/>
        </w:rPr>
        <w:t>.  Co</w:t>
      </w:r>
      <w:r w:rsidR="000E099C" w:rsidRPr="00BC5D1A">
        <w:rPr>
          <w:sz w:val="20"/>
          <w:szCs w:val="20"/>
        </w:rPr>
        <w:t>mpleter Pr</w:t>
      </w:r>
      <w:r w:rsidR="004638DB" w:rsidRPr="00BC5D1A">
        <w:rPr>
          <w:sz w:val="20"/>
          <w:szCs w:val="20"/>
        </w:rPr>
        <w:t>ojections (upon full establishment of the program</w:t>
      </w:r>
      <w:r w:rsidR="000E099C" w:rsidRPr="00BC5D1A">
        <w:rPr>
          <w:sz w:val="20"/>
          <w:szCs w:val="20"/>
        </w:rPr>
        <w:t>)</w:t>
      </w:r>
    </w:p>
    <w:p w14:paraId="716ECE4C" w14:textId="08F75B97" w:rsidR="007F2357" w:rsidRPr="00BC5D1A" w:rsidRDefault="0052477E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d</w:t>
      </w:r>
      <w:r w:rsidR="00E26D54" w:rsidRPr="00BC5D1A">
        <w:rPr>
          <w:sz w:val="20"/>
          <w:szCs w:val="20"/>
        </w:rPr>
        <w:t xml:space="preserve">.  </w:t>
      </w:r>
      <w:r w:rsidR="007F2357" w:rsidRPr="00BC5D1A">
        <w:rPr>
          <w:sz w:val="20"/>
          <w:szCs w:val="20"/>
        </w:rPr>
        <w:t>Labor Market information</w:t>
      </w:r>
    </w:p>
    <w:p w14:paraId="42ED35C4" w14:textId="45842641" w:rsidR="007F2357" w:rsidRPr="00BC5D1A" w:rsidRDefault="0052477E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e</w:t>
      </w:r>
      <w:r w:rsidR="007F2357" w:rsidRPr="00BC5D1A">
        <w:rPr>
          <w:sz w:val="20"/>
          <w:szCs w:val="20"/>
        </w:rPr>
        <w:t>.  Identification of any similar program</w:t>
      </w:r>
      <w:r w:rsidR="00E26D54" w:rsidRPr="00BC5D1A">
        <w:rPr>
          <w:sz w:val="20"/>
          <w:szCs w:val="20"/>
        </w:rPr>
        <w:t>(s)</w:t>
      </w:r>
      <w:r w:rsidR="007F2357" w:rsidRPr="00BC5D1A">
        <w:rPr>
          <w:sz w:val="20"/>
          <w:szCs w:val="20"/>
        </w:rPr>
        <w:t xml:space="preserve"> in the area</w:t>
      </w:r>
    </w:p>
    <w:p w14:paraId="2134794C" w14:textId="4B816554" w:rsidR="00B07EFB" w:rsidRPr="00BC5D1A" w:rsidRDefault="0052477E" w:rsidP="00B07EFB">
      <w:pPr>
        <w:tabs>
          <w:tab w:val="left" w:pos="1170"/>
        </w:tabs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f</w:t>
      </w:r>
      <w:r w:rsidR="007F2357" w:rsidRPr="00BC5D1A">
        <w:rPr>
          <w:sz w:val="20"/>
          <w:szCs w:val="20"/>
        </w:rPr>
        <w:t>.  Identification of any resources that would be needed to establish the p</w:t>
      </w:r>
      <w:r w:rsidR="0092214D" w:rsidRPr="00BC5D1A">
        <w:rPr>
          <w:sz w:val="20"/>
          <w:szCs w:val="20"/>
        </w:rPr>
        <w:t xml:space="preserve">rogram (i.e. </w:t>
      </w:r>
    </w:p>
    <w:p w14:paraId="751E0AF5" w14:textId="77777777" w:rsidR="007F2357" w:rsidRPr="00BC5D1A" w:rsidRDefault="00B07EFB" w:rsidP="00687660">
      <w:pPr>
        <w:tabs>
          <w:tab w:val="left" w:pos="1170"/>
        </w:tabs>
        <w:spacing w:after="80"/>
        <w:ind w:left="892" w:hanging="446"/>
        <w:rPr>
          <w:sz w:val="20"/>
          <w:szCs w:val="20"/>
        </w:rPr>
      </w:pPr>
      <w:r w:rsidRPr="00BC5D1A">
        <w:rPr>
          <w:sz w:val="20"/>
          <w:szCs w:val="20"/>
        </w:rPr>
        <w:tab/>
      </w:r>
      <w:r w:rsidRPr="00BC5D1A">
        <w:rPr>
          <w:sz w:val="20"/>
          <w:szCs w:val="20"/>
        </w:rPr>
        <w:tab/>
      </w:r>
      <w:proofErr w:type="gramStart"/>
      <w:r w:rsidR="00E26D54" w:rsidRPr="00BC5D1A">
        <w:rPr>
          <w:sz w:val="20"/>
          <w:szCs w:val="20"/>
        </w:rPr>
        <w:t>faculty</w:t>
      </w:r>
      <w:proofErr w:type="gramEnd"/>
      <w:r w:rsidR="00E26D54" w:rsidRPr="00BC5D1A">
        <w:rPr>
          <w:sz w:val="20"/>
          <w:szCs w:val="20"/>
        </w:rPr>
        <w:t xml:space="preserve"> , equipment, licensing, etc.)</w:t>
      </w:r>
    </w:p>
    <w:p w14:paraId="75A213DC" w14:textId="77777777" w:rsidR="002132C0" w:rsidRPr="00BC5D1A" w:rsidRDefault="007F2357" w:rsidP="007F2357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>2</w:t>
      </w:r>
      <w:r w:rsidR="002132C0" w:rsidRPr="00BC5D1A">
        <w:rPr>
          <w:sz w:val="20"/>
          <w:szCs w:val="20"/>
        </w:rPr>
        <w:t>.</w:t>
      </w:r>
      <w:r w:rsidR="002132C0" w:rsidRPr="00BC5D1A">
        <w:rPr>
          <w:sz w:val="20"/>
          <w:szCs w:val="20"/>
        </w:rPr>
        <w:tab/>
      </w:r>
      <w:r w:rsidRPr="00BC5D1A">
        <w:rPr>
          <w:sz w:val="20"/>
          <w:szCs w:val="20"/>
          <w:u w:val="single"/>
        </w:rPr>
        <w:t>Transfer Program Plan should include:</w:t>
      </w:r>
    </w:p>
    <w:p w14:paraId="65E0D4DB" w14:textId="77777777" w:rsidR="002132C0" w:rsidRPr="00BC5D1A" w:rsidRDefault="007F2357" w:rsidP="00B07EFB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a.  Catalog Descript</w:t>
      </w:r>
      <w:r w:rsidR="0092214D" w:rsidRPr="00BC5D1A">
        <w:rPr>
          <w:sz w:val="20"/>
          <w:szCs w:val="20"/>
        </w:rPr>
        <w:t>ion</w:t>
      </w:r>
    </w:p>
    <w:p w14:paraId="7D52D229" w14:textId="77777777" w:rsidR="00B07EFB" w:rsidRPr="00BC5D1A" w:rsidRDefault="00B07EFB" w:rsidP="00B07EFB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b.  List of courses</w:t>
      </w:r>
    </w:p>
    <w:p w14:paraId="6D5571B8" w14:textId="7F525507" w:rsidR="00B07EFB" w:rsidRPr="00BC5D1A" w:rsidRDefault="00B07EFB" w:rsidP="00B07EFB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ab/>
        <w:t>c.  Articulation and transfer data</w:t>
      </w:r>
      <w:r w:rsidR="007B561E">
        <w:rPr>
          <w:sz w:val="20"/>
          <w:szCs w:val="20"/>
        </w:rPr>
        <w:br/>
        <w:t>d. Identification of existing program(s) at CSU/UCs</w:t>
      </w:r>
    </w:p>
    <w:p w14:paraId="324046EE" w14:textId="0E138334" w:rsidR="007B561E" w:rsidRPr="00BC5D1A" w:rsidRDefault="007B561E" w:rsidP="00687660">
      <w:pPr>
        <w:spacing w:after="80"/>
        <w:ind w:left="900" w:hanging="446"/>
        <w:rPr>
          <w:sz w:val="20"/>
          <w:szCs w:val="20"/>
        </w:rPr>
      </w:pPr>
      <w:r>
        <w:rPr>
          <w:sz w:val="20"/>
          <w:szCs w:val="20"/>
        </w:rPr>
        <w:tab/>
        <w:t>e</w:t>
      </w:r>
      <w:r w:rsidR="00DA2408" w:rsidRPr="00BC5D1A">
        <w:rPr>
          <w:sz w:val="20"/>
          <w:szCs w:val="20"/>
        </w:rPr>
        <w:t xml:space="preserve">. Completer Projections </w:t>
      </w:r>
      <w:r w:rsidR="004638DB" w:rsidRPr="00BC5D1A">
        <w:rPr>
          <w:sz w:val="20"/>
          <w:szCs w:val="20"/>
        </w:rPr>
        <w:t>(upon full establishment of the program)</w:t>
      </w:r>
      <w:r>
        <w:rPr>
          <w:sz w:val="20"/>
          <w:szCs w:val="20"/>
        </w:rPr>
        <w:br/>
        <w:t xml:space="preserve">f. </w:t>
      </w:r>
      <w:r w:rsidRPr="007B561E">
        <w:rPr>
          <w:sz w:val="20"/>
          <w:szCs w:val="20"/>
        </w:rPr>
        <w:t>Identification of any additional resources needed to establish program (i.e. faculty, equipment, etc.)</w:t>
      </w:r>
    </w:p>
    <w:p w14:paraId="353B767E" w14:textId="0A7A8771" w:rsidR="00B07EFB" w:rsidRPr="00BC5D1A" w:rsidRDefault="00D04BB1" w:rsidP="00687660">
      <w:pPr>
        <w:spacing w:after="80"/>
        <w:ind w:left="450" w:hanging="446"/>
        <w:rPr>
          <w:sz w:val="20"/>
          <w:szCs w:val="20"/>
        </w:rPr>
      </w:pPr>
      <w:r w:rsidRPr="00BC5D1A">
        <w:rPr>
          <w:sz w:val="20"/>
          <w:szCs w:val="20"/>
        </w:rPr>
        <w:t xml:space="preserve">B. </w:t>
      </w:r>
      <w:r w:rsidRPr="00BC5D1A">
        <w:rPr>
          <w:sz w:val="20"/>
          <w:szCs w:val="20"/>
        </w:rPr>
        <w:tab/>
        <w:t>The</w:t>
      </w:r>
      <w:r w:rsidR="00DA2408" w:rsidRPr="00BC5D1A">
        <w:rPr>
          <w:sz w:val="20"/>
          <w:szCs w:val="20"/>
        </w:rPr>
        <w:t xml:space="preserve"> </w:t>
      </w:r>
      <w:r w:rsidR="0092214D" w:rsidRPr="00BC5D1A">
        <w:rPr>
          <w:sz w:val="20"/>
          <w:szCs w:val="20"/>
        </w:rPr>
        <w:t>P</w:t>
      </w:r>
      <w:r w:rsidR="00B07EFB" w:rsidRPr="00BC5D1A">
        <w:rPr>
          <w:sz w:val="20"/>
          <w:szCs w:val="20"/>
        </w:rPr>
        <w:t>lan is submitted, through your Division Dean, to the Workforce Workgroup or the Transfer Workgroup (whichever is appropriate) for review and feedback.  Simultaneously, the Division Dean also notifies the Academic &amp; Professional Matters group.</w:t>
      </w:r>
    </w:p>
    <w:p w14:paraId="6743A452" w14:textId="4FA269A8" w:rsidR="00B07EFB" w:rsidRPr="00BC5D1A" w:rsidRDefault="00D04BB1" w:rsidP="00687660">
      <w:pPr>
        <w:spacing w:after="80"/>
        <w:ind w:left="450" w:hanging="446"/>
        <w:rPr>
          <w:sz w:val="20"/>
          <w:szCs w:val="20"/>
        </w:rPr>
      </w:pPr>
      <w:r w:rsidRPr="00BC5D1A">
        <w:rPr>
          <w:sz w:val="20"/>
          <w:szCs w:val="20"/>
        </w:rPr>
        <w:t>C.</w:t>
      </w:r>
      <w:r w:rsidRPr="00BC5D1A">
        <w:rPr>
          <w:sz w:val="20"/>
          <w:szCs w:val="20"/>
        </w:rPr>
        <w:tab/>
        <w:t>The</w:t>
      </w:r>
      <w:r w:rsidR="00DA2408" w:rsidRPr="00BC5D1A">
        <w:rPr>
          <w:sz w:val="20"/>
          <w:szCs w:val="20"/>
        </w:rPr>
        <w:t xml:space="preserve"> </w:t>
      </w:r>
      <w:r w:rsidR="0092214D" w:rsidRPr="00BC5D1A">
        <w:rPr>
          <w:sz w:val="20"/>
          <w:szCs w:val="20"/>
        </w:rPr>
        <w:t>P</w:t>
      </w:r>
      <w:r w:rsidR="00B07EFB" w:rsidRPr="00BC5D1A">
        <w:rPr>
          <w:sz w:val="20"/>
          <w:szCs w:val="20"/>
        </w:rPr>
        <w:t>lan and workgroup feedback is then forwarded to the Vice Presidents</w:t>
      </w:r>
      <w:bookmarkStart w:id="0" w:name="_GoBack"/>
      <w:bookmarkEnd w:id="0"/>
      <w:r w:rsidR="00DA2408" w:rsidRPr="00BC5D1A">
        <w:rPr>
          <w:sz w:val="20"/>
          <w:szCs w:val="20"/>
        </w:rPr>
        <w:t xml:space="preserve"> </w:t>
      </w:r>
      <w:r w:rsidR="00B07EFB" w:rsidRPr="00BC5D1A">
        <w:rPr>
          <w:sz w:val="20"/>
          <w:szCs w:val="20"/>
        </w:rPr>
        <w:t>to determine if adequate resources are available</w:t>
      </w:r>
      <w:r w:rsidR="00367255" w:rsidRPr="00BC5D1A">
        <w:rPr>
          <w:sz w:val="20"/>
          <w:szCs w:val="20"/>
        </w:rPr>
        <w:t xml:space="preserve"> (B budget, faculty, staff, facilities, etc.)</w:t>
      </w:r>
      <w:r w:rsidR="00B07EFB" w:rsidRPr="00BC5D1A">
        <w:rPr>
          <w:sz w:val="20"/>
          <w:szCs w:val="20"/>
        </w:rPr>
        <w:t>.</w:t>
      </w:r>
    </w:p>
    <w:p w14:paraId="1120D0B6" w14:textId="7A645A92" w:rsidR="00367255" w:rsidRPr="00BC5D1A" w:rsidRDefault="00B07EFB" w:rsidP="00687660">
      <w:pPr>
        <w:spacing w:after="80"/>
        <w:ind w:left="450" w:hanging="446"/>
        <w:rPr>
          <w:sz w:val="20"/>
          <w:szCs w:val="20"/>
        </w:rPr>
      </w:pPr>
      <w:r w:rsidRPr="00BC5D1A">
        <w:rPr>
          <w:sz w:val="20"/>
          <w:szCs w:val="20"/>
        </w:rPr>
        <w:t xml:space="preserve">D. </w:t>
      </w:r>
      <w:r w:rsidRPr="00BC5D1A">
        <w:rPr>
          <w:sz w:val="20"/>
          <w:szCs w:val="20"/>
        </w:rPr>
        <w:tab/>
      </w:r>
      <w:r w:rsidR="00D04BB1" w:rsidRPr="00BC5D1A">
        <w:rPr>
          <w:sz w:val="20"/>
          <w:szCs w:val="20"/>
        </w:rPr>
        <w:t>The</w:t>
      </w:r>
      <w:r w:rsidR="00DA2408" w:rsidRPr="00BC5D1A">
        <w:rPr>
          <w:sz w:val="20"/>
          <w:szCs w:val="20"/>
        </w:rPr>
        <w:t xml:space="preserve"> </w:t>
      </w:r>
      <w:r w:rsidR="0052477E" w:rsidRPr="00BC5D1A">
        <w:rPr>
          <w:sz w:val="20"/>
          <w:szCs w:val="20"/>
        </w:rPr>
        <w:t>Plan and all feedback are</w:t>
      </w:r>
      <w:r w:rsidR="00367255" w:rsidRPr="00BC5D1A">
        <w:rPr>
          <w:sz w:val="20"/>
          <w:szCs w:val="20"/>
        </w:rPr>
        <w:t xml:space="preserve"> then forwarded to </w:t>
      </w:r>
      <w:proofErr w:type="spellStart"/>
      <w:r w:rsidR="00367255" w:rsidRPr="00BC5D1A">
        <w:rPr>
          <w:sz w:val="20"/>
          <w:szCs w:val="20"/>
        </w:rPr>
        <w:t>PaRC</w:t>
      </w:r>
      <w:proofErr w:type="spellEnd"/>
      <w:r w:rsidR="00367255" w:rsidRPr="00BC5D1A">
        <w:rPr>
          <w:sz w:val="20"/>
          <w:szCs w:val="20"/>
        </w:rPr>
        <w:t xml:space="preserve"> for the final recommendation to the President. If the President determines that the program should proceed, </w:t>
      </w:r>
      <w:r w:rsidR="0052477E" w:rsidRPr="00BC5D1A">
        <w:rPr>
          <w:sz w:val="20"/>
          <w:szCs w:val="20"/>
        </w:rPr>
        <w:t>the appropriate Vice President will notify the</w:t>
      </w:r>
      <w:r w:rsidR="00687660" w:rsidRPr="00BC5D1A">
        <w:rPr>
          <w:sz w:val="20"/>
          <w:szCs w:val="20"/>
        </w:rPr>
        <w:t xml:space="preserve"> Dean</w:t>
      </w:r>
      <w:r w:rsidR="0052477E" w:rsidRPr="00BC5D1A">
        <w:rPr>
          <w:sz w:val="20"/>
          <w:szCs w:val="20"/>
        </w:rPr>
        <w:t>, who will in turn</w:t>
      </w:r>
      <w:r w:rsidR="00687660" w:rsidRPr="00BC5D1A">
        <w:rPr>
          <w:sz w:val="20"/>
          <w:szCs w:val="20"/>
        </w:rPr>
        <w:t xml:space="preserve"> notify the faculty proposer of the decision and return the plan and all feedback.</w:t>
      </w:r>
      <w:r w:rsidR="0052477E" w:rsidRPr="00BC5D1A">
        <w:rPr>
          <w:sz w:val="20"/>
          <w:szCs w:val="20"/>
        </w:rPr>
        <w:t xml:space="preserve"> </w:t>
      </w:r>
    </w:p>
    <w:p w14:paraId="45FD865A" w14:textId="2AD340DB" w:rsidR="00B07EFB" w:rsidRPr="00BC5D1A" w:rsidRDefault="0040028D" w:rsidP="00687660">
      <w:pPr>
        <w:spacing w:after="80"/>
        <w:ind w:left="450" w:hanging="446"/>
        <w:rPr>
          <w:sz w:val="20"/>
          <w:szCs w:val="20"/>
        </w:rPr>
      </w:pPr>
      <w:r w:rsidRPr="00BC5D1A">
        <w:rPr>
          <w:sz w:val="20"/>
          <w:szCs w:val="20"/>
        </w:rPr>
        <w:t xml:space="preserve">E. </w:t>
      </w:r>
      <w:r w:rsidRPr="00BC5D1A">
        <w:rPr>
          <w:sz w:val="20"/>
          <w:szCs w:val="20"/>
        </w:rPr>
        <w:tab/>
        <w:t xml:space="preserve">The </w:t>
      </w:r>
      <w:r w:rsidR="00687660" w:rsidRPr="00BC5D1A">
        <w:rPr>
          <w:sz w:val="20"/>
          <w:szCs w:val="20"/>
        </w:rPr>
        <w:t xml:space="preserve">Degree/Certificate </w:t>
      </w:r>
      <w:r w:rsidRPr="00BC5D1A">
        <w:rPr>
          <w:sz w:val="20"/>
          <w:szCs w:val="20"/>
        </w:rPr>
        <w:t>Program</w:t>
      </w:r>
      <w:r w:rsidR="00367255" w:rsidRPr="00BC5D1A">
        <w:rPr>
          <w:sz w:val="20"/>
          <w:szCs w:val="20"/>
        </w:rPr>
        <w:t xml:space="preserve"> Application</w:t>
      </w:r>
      <w:r w:rsidR="0052477E" w:rsidRPr="00BC5D1A">
        <w:rPr>
          <w:sz w:val="20"/>
          <w:szCs w:val="20"/>
        </w:rPr>
        <w:t>,</w:t>
      </w:r>
      <w:r w:rsidR="00367255" w:rsidRPr="00BC5D1A">
        <w:rPr>
          <w:sz w:val="20"/>
          <w:szCs w:val="20"/>
        </w:rPr>
        <w:t xml:space="preserve"> </w:t>
      </w:r>
      <w:r w:rsidRPr="00BC5D1A">
        <w:rPr>
          <w:sz w:val="20"/>
          <w:szCs w:val="20"/>
        </w:rPr>
        <w:t>required by the State Chancellor's Office</w:t>
      </w:r>
      <w:r w:rsidR="0052477E" w:rsidRPr="00BC5D1A">
        <w:rPr>
          <w:sz w:val="20"/>
          <w:szCs w:val="20"/>
        </w:rPr>
        <w:t>,</w:t>
      </w:r>
      <w:r w:rsidRPr="00BC5D1A">
        <w:rPr>
          <w:sz w:val="20"/>
          <w:szCs w:val="20"/>
        </w:rPr>
        <w:t xml:space="preserve"> </w:t>
      </w:r>
      <w:r w:rsidR="00367255" w:rsidRPr="00BC5D1A">
        <w:rPr>
          <w:sz w:val="20"/>
          <w:szCs w:val="20"/>
        </w:rPr>
        <w:t xml:space="preserve">should </w:t>
      </w:r>
      <w:r w:rsidR="0052477E" w:rsidRPr="00BC5D1A">
        <w:rPr>
          <w:sz w:val="20"/>
          <w:szCs w:val="20"/>
        </w:rPr>
        <w:t xml:space="preserve">now </w:t>
      </w:r>
      <w:r w:rsidR="00367255" w:rsidRPr="00BC5D1A">
        <w:rPr>
          <w:sz w:val="20"/>
          <w:szCs w:val="20"/>
        </w:rPr>
        <w:t>be prepared by the faculty and forwarded to the Instruction Office</w:t>
      </w:r>
      <w:r w:rsidR="008A467C" w:rsidRPr="00BC5D1A">
        <w:rPr>
          <w:sz w:val="20"/>
          <w:szCs w:val="20"/>
        </w:rPr>
        <w:t>. The Curriculum Coordinator will review and recommend any possible edits to the faculty.  The Articulation Officer will also review all transfer program applications</w:t>
      </w:r>
      <w:r w:rsidR="00ED046B" w:rsidRPr="00BC5D1A">
        <w:rPr>
          <w:sz w:val="20"/>
          <w:szCs w:val="20"/>
        </w:rPr>
        <w:t xml:space="preserve"> and make suggestions where appropriate</w:t>
      </w:r>
      <w:r w:rsidR="008A467C" w:rsidRPr="00BC5D1A">
        <w:rPr>
          <w:sz w:val="20"/>
          <w:szCs w:val="20"/>
        </w:rPr>
        <w:t xml:space="preserve">. When the document is complete, it will be included on the agenda for the next available </w:t>
      </w:r>
      <w:r w:rsidR="009652A1">
        <w:rPr>
          <w:sz w:val="20"/>
          <w:szCs w:val="20"/>
        </w:rPr>
        <w:t>Division</w:t>
      </w:r>
      <w:r w:rsidR="00367255" w:rsidRPr="00BC5D1A">
        <w:rPr>
          <w:sz w:val="20"/>
          <w:szCs w:val="20"/>
        </w:rPr>
        <w:t xml:space="preserve"> Curriculum Committee</w:t>
      </w:r>
      <w:r w:rsidR="008A467C" w:rsidRPr="00BC5D1A">
        <w:rPr>
          <w:sz w:val="20"/>
          <w:szCs w:val="20"/>
        </w:rPr>
        <w:t xml:space="preserve"> meeting</w:t>
      </w:r>
      <w:r w:rsidR="00367255" w:rsidRPr="00BC5D1A">
        <w:rPr>
          <w:sz w:val="20"/>
          <w:szCs w:val="20"/>
        </w:rPr>
        <w:t xml:space="preserve">. </w:t>
      </w:r>
    </w:p>
    <w:p w14:paraId="411E4964" w14:textId="77777777" w:rsidR="009652A1" w:rsidRDefault="008A467C" w:rsidP="00687660">
      <w:pPr>
        <w:spacing w:after="80"/>
        <w:ind w:left="450" w:hanging="446"/>
        <w:rPr>
          <w:sz w:val="20"/>
          <w:szCs w:val="20"/>
        </w:rPr>
      </w:pPr>
      <w:r w:rsidRPr="00BC5D1A">
        <w:rPr>
          <w:sz w:val="20"/>
          <w:szCs w:val="20"/>
        </w:rPr>
        <w:t>F</w:t>
      </w:r>
      <w:r w:rsidR="00367255" w:rsidRPr="00BC5D1A">
        <w:rPr>
          <w:sz w:val="20"/>
          <w:szCs w:val="20"/>
        </w:rPr>
        <w:t xml:space="preserve">. </w:t>
      </w:r>
      <w:r w:rsidR="00367255" w:rsidRPr="00BC5D1A">
        <w:rPr>
          <w:sz w:val="20"/>
          <w:szCs w:val="20"/>
        </w:rPr>
        <w:tab/>
        <w:t xml:space="preserve">Upon </w:t>
      </w:r>
      <w:r w:rsidR="009652A1">
        <w:rPr>
          <w:sz w:val="20"/>
          <w:szCs w:val="20"/>
        </w:rPr>
        <w:t xml:space="preserve">Division Curriculum Committee approval, the application will be forwarded to the Instruction Office for inclusion on the next available </w:t>
      </w:r>
      <w:r w:rsidR="00367255" w:rsidRPr="00BC5D1A">
        <w:rPr>
          <w:sz w:val="20"/>
          <w:szCs w:val="20"/>
        </w:rPr>
        <w:t>College Curriculum Committee</w:t>
      </w:r>
      <w:r w:rsidR="009652A1">
        <w:rPr>
          <w:sz w:val="20"/>
          <w:szCs w:val="20"/>
        </w:rPr>
        <w:t xml:space="preserve"> agenda</w:t>
      </w:r>
      <w:r w:rsidR="00367255" w:rsidRPr="00BC5D1A">
        <w:rPr>
          <w:sz w:val="20"/>
          <w:szCs w:val="20"/>
        </w:rPr>
        <w:t xml:space="preserve"> </w:t>
      </w:r>
      <w:r w:rsidR="009652A1">
        <w:rPr>
          <w:sz w:val="20"/>
          <w:szCs w:val="20"/>
        </w:rPr>
        <w:t>for approval.</w:t>
      </w:r>
    </w:p>
    <w:p w14:paraId="78F6B078" w14:textId="2AE43487" w:rsidR="00367255" w:rsidRPr="00BC5D1A" w:rsidRDefault="009652A1" w:rsidP="00687660">
      <w:pPr>
        <w:spacing w:after="80"/>
        <w:ind w:left="450" w:hanging="446"/>
        <w:rPr>
          <w:sz w:val="20"/>
          <w:szCs w:val="20"/>
        </w:rPr>
      </w:pPr>
      <w:r>
        <w:rPr>
          <w:sz w:val="20"/>
          <w:szCs w:val="20"/>
        </w:rPr>
        <w:t>G.</w:t>
      </w:r>
      <w:r>
        <w:rPr>
          <w:sz w:val="20"/>
          <w:szCs w:val="20"/>
        </w:rPr>
        <w:tab/>
        <w:t>Upon College Curriculum Committee approval, t</w:t>
      </w:r>
      <w:r w:rsidR="00367255" w:rsidRPr="00BC5D1A">
        <w:rPr>
          <w:sz w:val="20"/>
          <w:szCs w:val="20"/>
        </w:rPr>
        <w:t xml:space="preserve">he Instruction Office will prepare a FHDA Board Agenda Item, attach all appropriate documentation and ensure that it is agendized at the next available Board meeting. </w:t>
      </w:r>
    </w:p>
    <w:p w14:paraId="3047D0E0" w14:textId="52C46762" w:rsidR="0052477E" w:rsidRPr="00BC5D1A" w:rsidRDefault="009652A1" w:rsidP="00B07EFB">
      <w:pPr>
        <w:ind w:left="450" w:hanging="450"/>
        <w:rPr>
          <w:sz w:val="20"/>
          <w:szCs w:val="20"/>
        </w:rPr>
      </w:pPr>
      <w:r>
        <w:rPr>
          <w:sz w:val="20"/>
          <w:szCs w:val="20"/>
        </w:rPr>
        <w:t>H</w:t>
      </w:r>
      <w:r w:rsidR="0040028D" w:rsidRPr="00BC5D1A">
        <w:rPr>
          <w:sz w:val="20"/>
          <w:szCs w:val="20"/>
        </w:rPr>
        <w:t xml:space="preserve">. </w:t>
      </w:r>
      <w:r w:rsidR="00D04BB1" w:rsidRPr="00BC5D1A">
        <w:rPr>
          <w:sz w:val="20"/>
          <w:szCs w:val="20"/>
        </w:rPr>
        <w:tab/>
      </w:r>
      <w:r w:rsidR="0040028D" w:rsidRPr="00BC5D1A">
        <w:rPr>
          <w:sz w:val="20"/>
          <w:szCs w:val="20"/>
        </w:rPr>
        <w:t>Upon</w:t>
      </w:r>
      <w:r w:rsidR="0052477E" w:rsidRPr="00BC5D1A">
        <w:rPr>
          <w:sz w:val="20"/>
          <w:szCs w:val="20"/>
        </w:rPr>
        <w:t xml:space="preserve"> FHDA Board approval:</w:t>
      </w:r>
    </w:p>
    <w:p w14:paraId="72C9B0EA" w14:textId="7E4AE2AA" w:rsidR="0052477E" w:rsidRPr="00BC5D1A" w:rsidRDefault="0052477E" w:rsidP="0052477E">
      <w:pPr>
        <w:ind w:left="900" w:hanging="450"/>
        <w:rPr>
          <w:sz w:val="20"/>
          <w:szCs w:val="20"/>
        </w:rPr>
      </w:pPr>
      <w:r w:rsidRPr="00BC5D1A">
        <w:rPr>
          <w:sz w:val="20"/>
          <w:szCs w:val="20"/>
        </w:rPr>
        <w:t xml:space="preserve">a. </w:t>
      </w:r>
      <w:r w:rsidRPr="00BC5D1A">
        <w:rPr>
          <w:sz w:val="20"/>
          <w:szCs w:val="20"/>
        </w:rPr>
        <w:tab/>
      </w:r>
      <w:r w:rsidRPr="00BC5D1A">
        <w:rPr>
          <w:sz w:val="20"/>
          <w:szCs w:val="20"/>
          <w:u w:val="single"/>
        </w:rPr>
        <w:t>Workforce</w:t>
      </w:r>
      <w:r w:rsidRPr="00BC5D1A">
        <w:rPr>
          <w:sz w:val="20"/>
          <w:szCs w:val="20"/>
        </w:rPr>
        <w:t xml:space="preserve"> program </w:t>
      </w:r>
      <w:r w:rsidR="0040028D" w:rsidRPr="00BC5D1A">
        <w:rPr>
          <w:sz w:val="20"/>
          <w:szCs w:val="20"/>
        </w:rPr>
        <w:t>application</w:t>
      </w:r>
      <w:r w:rsidRPr="00BC5D1A">
        <w:rPr>
          <w:sz w:val="20"/>
          <w:szCs w:val="20"/>
        </w:rPr>
        <w:t>s</w:t>
      </w:r>
      <w:r w:rsidR="0040028D" w:rsidRPr="00BC5D1A">
        <w:rPr>
          <w:sz w:val="20"/>
          <w:szCs w:val="20"/>
        </w:rPr>
        <w:t xml:space="preserve"> will be sent to the BACCC </w:t>
      </w:r>
      <w:r w:rsidR="0037154C" w:rsidRPr="00BC5D1A">
        <w:rPr>
          <w:sz w:val="20"/>
          <w:szCs w:val="20"/>
        </w:rPr>
        <w:t>(Bay Area Community College Consortium</w:t>
      </w:r>
      <w:r w:rsidR="0040028D" w:rsidRPr="00BC5D1A">
        <w:rPr>
          <w:sz w:val="20"/>
          <w:szCs w:val="20"/>
        </w:rPr>
        <w:t>)</w:t>
      </w:r>
      <w:r w:rsidR="00D04BB1" w:rsidRPr="00BC5D1A">
        <w:rPr>
          <w:sz w:val="20"/>
          <w:szCs w:val="20"/>
        </w:rPr>
        <w:t xml:space="preserve"> for approval.  </w:t>
      </w:r>
      <w:r w:rsidRPr="00BC5D1A">
        <w:rPr>
          <w:sz w:val="20"/>
          <w:szCs w:val="20"/>
        </w:rPr>
        <w:t xml:space="preserve">After their approval, the Instruction Office will submit the application and all attachments to the State Chancellor's Office. </w:t>
      </w:r>
    </w:p>
    <w:p w14:paraId="1321B7F2" w14:textId="4DF767A7" w:rsidR="0040028D" w:rsidRPr="00BC5D1A" w:rsidRDefault="0052477E" w:rsidP="0052477E">
      <w:pPr>
        <w:ind w:left="900" w:hanging="450"/>
        <w:rPr>
          <w:sz w:val="20"/>
          <w:szCs w:val="20"/>
        </w:rPr>
      </w:pPr>
      <w:proofErr w:type="gramStart"/>
      <w:r w:rsidRPr="00BC5D1A">
        <w:rPr>
          <w:sz w:val="20"/>
          <w:szCs w:val="20"/>
        </w:rPr>
        <w:t>b.</w:t>
      </w:r>
      <w:r w:rsidRPr="00BC5D1A">
        <w:rPr>
          <w:sz w:val="20"/>
          <w:szCs w:val="20"/>
        </w:rPr>
        <w:tab/>
      </w:r>
      <w:r w:rsidRPr="00BC5D1A">
        <w:rPr>
          <w:sz w:val="20"/>
          <w:szCs w:val="20"/>
          <w:u w:val="single"/>
        </w:rPr>
        <w:t>Transfer</w:t>
      </w:r>
      <w:r w:rsidRPr="00BC5D1A">
        <w:rPr>
          <w:sz w:val="20"/>
          <w:szCs w:val="20"/>
        </w:rPr>
        <w:t xml:space="preserve"> program applications</w:t>
      </w:r>
      <w:r w:rsidR="00D04BB1" w:rsidRPr="00BC5D1A">
        <w:rPr>
          <w:sz w:val="20"/>
          <w:szCs w:val="20"/>
        </w:rPr>
        <w:t xml:space="preserve"> </w:t>
      </w:r>
      <w:r w:rsidRPr="00BC5D1A">
        <w:rPr>
          <w:sz w:val="20"/>
          <w:szCs w:val="20"/>
        </w:rPr>
        <w:t xml:space="preserve">and all attachments </w:t>
      </w:r>
      <w:r w:rsidR="00D04BB1" w:rsidRPr="00BC5D1A">
        <w:rPr>
          <w:sz w:val="20"/>
          <w:szCs w:val="20"/>
        </w:rPr>
        <w:t xml:space="preserve">will </w:t>
      </w:r>
      <w:r w:rsidRPr="00BC5D1A">
        <w:rPr>
          <w:sz w:val="20"/>
          <w:szCs w:val="20"/>
        </w:rPr>
        <w:t xml:space="preserve">be </w:t>
      </w:r>
      <w:r w:rsidR="00D04BB1" w:rsidRPr="00BC5D1A">
        <w:rPr>
          <w:sz w:val="20"/>
          <w:szCs w:val="20"/>
        </w:rPr>
        <w:t>submit</w:t>
      </w:r>
      <w:r w:rsidRPr="00BC5D1A">
        <w:rPr>
          <w:sz w:val="20"/>
          <w:szCs w:val="20"/>
        </w:rPr>
        <w:t>ted by the Instruction Office</w:t>
      </w:r>
      <w:r w:rsidR="00D04BB1" w:rsidRPr="00BC5D1A">
        <w:rPr>
          <w:sz w:val="20"/>
          <w:szCs w:val="20"/>
        </w:rPr>
        <w:t xml:space="preserve"> to the State Chancellor's Office</w:t>
      </w:r>
      <w:proofErr w:type="gramEnd"/>
      <w:r w:rsidR="00D04BB1" w:rsidRPr="00BC5D1A">
        <w:rPr>
          <w:sz w:val="20"/>
          <w:szCs w:val="20"/>
        </w:rPr>
        <w:t>.</w:t>
      </w:r>
      <w:r w:rsidR="00493680" w:rsidRPr="00BC5D1A">
        <w:rPr>
          <w:sz w:val="20"/>
          <w:szCs w:val="20"/>
        </w:rPr>
        <w:t xml:space="preserve"> </w:t>
      </w:r>
    </w:p>
    <w:sectPr w:rsidR="0040028D" w:rsidRPr="00BC5D1A" w:rsidSect="009652A1">
      <w:headerReference w:type="default" r:id="rId7"/>
      <w:foot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3C6E" w14:textId="77777777" w:rsidR="00F35D88" w:rsidRDefault="00F35D88" w:rsidP="00E1668E">
      <w:r>
        <w:separator/>
      </w:r>
    </w:p>
  </w:endnote>
  <w:endnote w:type="continuationSeparator" w:id="0">
    <w:p w14:paraId="6F498C34" w14:textId="77777777" w:rsidR="00F35D88" w:rsidRDefault="00F35D88" w:rsidP="00E16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37EA3" w14:textId="5EAAA11F" w:rsidR="005119E7" w:rsidRPr="005119E7" w:rsidRDefault="00165974" w:rsidP="005119E7">
    <w:pPr>
      <w:pStyle w:val="Footer"/>
      <w:jc w:val="right"/>
      <w:rPr>
        <w:sz w:val="20"/>
        <w:szCs w:val="20"/>
      </w:rPr>
    </w:pPr>
    <w:r>
      <w:rPr>
        <w:sz w:val="20"/>
        <w:szCs w:val="20"/>
      </w:rPr>
      <w:t>12/2</w:t>
    </w:r>
    <w:r w:rsidR="005119E7" w:rsidRPr="005119E7">
      <w:rPr>
        <w:sz w:val="20"/>
        <w:szCs w:val="20"/>
      </w:rPr>
      <w:t>/13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DCE8F3" w14:textId="77777777" w:rsidR="00F35D88" w:rsidRDefault="00F35D88" w:rsidP="00E1668E">
      <w:r>
        <w:separator/>
      </w:r>
    </w:p>
  </w:footnote>
  <w:footnote w:type="continuationSeparator" w:id="0">
    <w:p w14:paraId="22227413" w14:textId="77777777" w:rsidR="00F35D88" w:rsidRDefault="00F35D88" w:rsidP="00E1668E">
      <w:r>
        <w:continuationSeparator/>
      </w:r>
    </w:p>
  </w:footnote>
  <w:footnote w:id="1">
    <w:p w14:paraId="53E6CD07" w14:textId="77777777" w:rsidR="00F35D88" w:rsidRDefault="00F35D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1668E">
        <w:rPr>
          <w:sz w:val="22"/>
          <w:szCs w:val="22"/>
        </w:rPr>
        <w:t>AA-T and AS-T degree programs are exempt from these requirements.</w:t>
      </w:r>
    </w:p>
  </w:footnote>
  <w:footnote w:id="2">
    <w:p w14:paraId="58546899" w14:textId="061E0FC7" w:rsidR="00F35D88" w:rsidRDefault="00F35D8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 w:val="22"/>
          <w:szCs w:val="22"/>
        </w:rPr>
        <w:t>All items will be required in the State Application.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0C067" w14:textId="77777777" w:rsidR="00F35D88" w:rsidRDefault="00F35D88" w:rsidP="00E26D54">
    <w:pPr>
      <w:jc w:val="center"/>
      <w:rPr>
        <w:b/>
      </w:rPr>
    </w:pPr>
    <w:r w:rsidRPr="002132C0">
      <w:rPr>
        <w:b/>
      </w:rPr>
      <w:t>Program Creation Guidelines</w:t>
    </w:r>
  </w:p>
  <w:p w14:paraId="469FA607" w14:textId="77777777" w:rsidR="00F35D88" w:rsidRPr="00E26D54" w:rsidRDefault="00F35D88" w:rsidP="00E26D54">
    <w:pPr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2C0"/>
    <w:rsid w:val="000E099C"/>
    <w:rsid w:val="000F11AF"/>
    <w:rsid w:val="00165974"/>
    <w:rsid w:val="002132C0"/>
    <w:rsid w:val="003444B9"/>
    <w:rsid w:val="00367255"/>
    <w:rsid w:val="0037154C"/>
    <w:rsid w:val="0040028D"/>
    <w:rsid w:val="00412D4E"/>
    <w:rsid w:val="00416C40"/>
    <w:rsid w:val="004638DB"/>
    <w:rsid w:val="00493680"/>
    <w:rsid w:val="005119E7"/>
    <w:rsid w:val="00514AFB"/>
    <w:rsid w:val="0052477E"/>
    <w:rsid w:val="00687660"/>
    <w:rsid w:val="00782F47"/>
    <w:rsid w:val="007B561E"/>
    <w:rsid w:val="007F2357"/>
    <w:rsid w:val="008A467C"/>
    <w:rsid w:val="0092214D"/>
    <w:rsid w:val="009652A1"/>
    <w:rsid w:val="009A27FE"/>
    <w:rsid w:val="009B7104"/>
    <w:rsid w:val="00B07EFB"/>
    <w:rsid w:val="00B76633"/>
    <w:rsid w:val="00B84132"/>
    <w:rsid w:val="00BC5D1A"/>
    <w:rsid w:val="00C16E34"/>
    <w:rsid w:val="00D04BB1"/>
    <w:rsid w:val="00D06A4B"/>
    <w:rsid w:val="00DA2408"/>
    <w:rsid w:val="00E1668E"/>
    <w:rsid w:val="00E26D54"/>
    <w:rsid w:val="00E55BCD"/>
    <w:rsid w:val="00ED046B"/>
    <w:rsid w:val="00F35D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1E16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668E"/>
  </w:style>
  <w:style w:type="character" w:customStyle="1" w:styleId="FootnoteTextChar">
    <w:name w:val="Footnote Text Char"/>
    <w:basedOn w:val="DefaultParagraphFont"/>
    <w:link w:val="FootnoteText"/>
    <w:uiPriority w:val="99"/>
    <w:rsid w:val="00E1668E"/>
  </w:style>
  <w:style w:type="character" w:styleId="FootnoteReference">
    <w:name w:val="footnote reference"/>
    <w:basedOn w:val="DefaultParagraphFont"/>
    <w:uiPriority w:val="99"/>
    <w:unhideWhenUsed/>
    <w:rsid w:val="00E166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68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68E"/>
  </w:style>
  <w:style w:type="character" w:styleId="EndnoteReference">
    <w:name w:val="endnote reference"/>
    <w:basedOn w:val="DefaultParagraphFont"/>
    <w:uiPriority w:val="99"/>
    <w:semiHidden/>
    <w:unhideWhenUsed/>
    <w:rsid w:val="00E166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54"/>
  </w:style>
  <w:style w:type="paragraph" w:styleId="Footer">
    <w:name w:val="footer"/>
    <w:basedOn w:val="Normal"/>
    <w:link w:val="FooterChar"/>
    <w:uiPriority w:val="99"/>
    <w:unhideWhenUsed/>
    <w:rsid w:val="00E2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5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E1668E"/>
  </w:style>
  <w:style w:type="character" w:customStyle="1" w:styleId="FootnoteTextChar">
    <w:name w:val="Footnote Text Char"/>
    <w:basedOn w:val="DefaultParagraphFont"/>
    <w:link w:val="FootnoteText"/>
    <w:uiPriority w:val="99"/>
    <w:rsid w:val="00E1668E"/>
  </w:style>
  <w:style w:type="character" w:styleId="FootnoteReference">
    <w:name w:val="footnote reference"/>
    <w:basedOn w:val="DefaultParagraphFont"/>
    <w:uiPriority w:val="99"/>
    <w:unhideWhenUsed/>
    <w:rsid w:val="00E1668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1668E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1668E"/>
  </w:style>
  <w:style w:type="character" w:styleId="EndnoteReference">
    <w:name w:val="endnote reference"/>
    <w:basedOn w:val="DefaultParagraphFont"/>
    <w:uiPriority w:val="99"/>
    <w:semiHidden/>
    <w:unhideWhenUsed/>
    <w:rsid w:val="00E1668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26D5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6D54"/>
  </w:style>
  <w:style w:type="paragraph" w:styleId="Footer">
    <w:name w:val="footer"/>
    <w:basedOn w:val="Normal"/>
    <w:link w:val="FooterChar"/>
    <w:uiPriority w:val="99"/>
    <w:unhideWhenUsed/>
    <w:rsid w:val="00E26D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6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584</Words>
  <Characters>3330</Characters>
  <Application>Microsoft Macintosh Word</Application>
  <DocSecurity>0</DocSecurity>
  <Lines>27</Lines>
  <Paragraphs>7</Paragraphs>
  <ScaleCrop>false</ScaleCrop>
  <Company>FH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 Nuñez</dc:creator>
  <cp:keywords/>
  <dc:description/>
  <cp:lastModifiedBy>Cori Nuñez</cp:lastModifiedBy>
  <cp:revision>2</cp:revision>
  <cp:lastPrinted>2013-09-10T18:39:00Z</cp:lastPrinted>
  <dcterms:created xsi:type="dcterms:W3CDTF">2013-12-02T17:35:00Z</dcterms:created>
  <dcterms:modified xsi:type="dcterms:W3CDTF">2013-12-02T17:35:00Z</dcterms:modified>
</cp:coreProperties>
</file>