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595E7C0" w14:textId="77777777" w:rsidR="00736B0C" w:rsidRPr="00B01609" w:rsidRDefault="00736B0C" w:rsidP="00736B0C">
      <w:pPr>
        <w:jc w:val="center"/>
        <w:rPr>
          <w:rFonts w:ascii="Baskerville" w:hAnsi="Baskerville"/>
          <w:sz w:val="22"/>
          <w:szCs w:val="22"/>
        </w:rPr>
      </w:pPr>
      <w:r w:rsidRPr="00B01609">
        <w:rPr>
          <w:rFonts w:ascii="Baskerville" w:hAnsi="Baskerville"/>
          <w:noProof/>
          <w:sz w:val="22"/>
          <w:szCs w:val="22"/>
        </w:rPr>
        <mc:AlternateContent>
          <mc:Choice Requires="wps">
            <w:drawing>
              <wp:anchor distT="0" distB="0" distL="114300" distR="114300" simplePos="0" relativeHeight="251659264" behindDoc="0" locked="0" layoutInCell="1" allowOverlap="1" wp14:anchorId="7C456C65" wp14:editId="0E5C5DFF">
                <wp:simplePos x="0" y="0"/>
                <wp:positionH relativeFrom="column">
                  <wp:posOffset>-342900</wp:posOffset>
                </wp:positionH>
                <wp:positionV relativeFrom="paragraph">
                  <wp:posOffset>228600</wp:posOffset>
                </wp:positionV>
                <wp:extent cx="6705600" cy="1285240"/>
                <wp:effectExtent l="0" t="0" r="25400" b="35560"/>
                <wp:wrapSquare wrapText="bothSides"/>
                <wp:docPr id="2" name="Text Box 2"/>
                <wp:cNvGraphicFramePr/>
                <a:graphic xmlns:a="http://schemas.openxmlformats.org/drawingml/2006/main">
                  <a:graphicData uri="http://schemas.microsoft.com/office/word/2010/wordprocessingShape">
                    <wps:wsp>
                      <wps:cNvSpPr txBox="1"/>
                      <wps:spPr>
                        <a:xfrm>
                          <a:off x="0" y="0"/>
                          <a:ext cx="6705600" cy="1285240"/>
                        </a:xfrm>
                        <a:prstGeom prst="rect">
                          <a:avLst/>
                        </a:prstGeom>
                        <a:noFill/>
                        <a:ln w="1270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0BAF80" w14:textId="77777777" w:rsidR="007D5A4F" w:rsidRPr="008D5DE3" w:rsidRDefault="007D5A4F" w:rsidP="00736B0C">
                            <w:pPr>
                              <w:ind w:left="720" w:right="-98" w:hanging="990"/>
                              <w:jc w:val="center"/>
                              <w:rPr>
                                <w:rFonts w:ascii="Baskerville" w:hAnsi="Baskerville"/>
                              </w:rPr>
                            </w:pPr>
                            <w:r w:rsidRPr="008D5DE3">
                              <w:rPr>
                                <w:rFonts w:ascii="Baskerville" w:hAnsi="Baskerville"/>
                                <w:noProof/>
                              </w:rPr>
                              <w:drawing>
                                <wp:inline distT="0" distB="0" distL="0" distR="0" wp14:anchorId="3908683E" wp14:editId="1293D48A">
                                  <wp:extent cx="719667" cy="4673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667" cy="467316"/>
                                          </a:xfrm>
                                          <a:prstGeom prst="rect">
                                            <a:avLst/>
                                          </a:prstGeom>
                                          <a:noFill/>
                                          <a:ln>
                                            <a:noFill/>
                                          </a:ln>
                                        </pic:spPr>
                                      </pic:pic>
                                    </a:graphicData>
                                  </a:graphic>
                                </wp:inline>
                              </w:drawing>
                            </w:r>
                          </w:p>
                          <w:p w14:paraId="6C58A946" w14:textId="77777777" w:rsidR="007D5A4F" w:rsidRPr="008D5DE3" w:rsidRDefault="007D5A4F" w:rsidP="00736B0C">
                            <w:pPr>
                              <w:ind w:left="720" w:right="-98" w:hanging="990"/>
                              <w:jc w:val="center"/>
                              <w:rPr>
                                <w:rFonts w:ascii="Baskerville" w:hAnsi="Baskerville"/>
                                <w:b/>
                              </w:rPr>
                            </w:pPr>
                            <w:r w:rsidRPr="008D5DE3">
                              <w:rPr>
                                <w:rFonts w:ascii="Baskerville" w:hAnsi="Baskerville"/>
                                <w:b/>
                              </w:rPr>
                              <w:t>FOOTHILL COLLEGE</w:t>
                            </w:r>
                          </w:p>
                          <w:p w14:paraId="2062D23A" w14:textId="77777777" w:rsidR="007D5A4F" w:rsidRPr="008D5DE3" w:rsidRDefault="007D5A4F" w:rsidP="00736B0C">
                            <w:pPr>
                              <w:ind w:left="720" w:right="-98" w:hanging="990"/>
                              <w:jc w:val="center"/>
                              <w:rPr>
                                <w:rFonts w:ascii="Baskerville" w:hAnsi="Baskerville"/>
                                <w:b/>
                              </w:rPr>
                            </w:pPr>
                            <w:r>
                              <w:rPr>
                                <w:rFonts w:ascii="Baskerville" w:hAnsi="Baskerville"/>
                                <w:b/>
                              </w:rPr>
                              <w:t>Student Equity Workgroup (SEW)</w:t>
                            </w:r>
                          </w:p>
                          <w:p w14:paraId="0A27AED9" w14:textId="794397B3" w:rsidR="007D5A4F" w:rsidRPr="008D5DE3" w:rsidRDefault="007D5A4F" w:rsidP="00736B0C">
                            <w:pPr>
                              <w:ind w:left="720" w:right="-98" w:hanging="990"/>
                              <w:jc w:val="center"/>
                              <w:rPr>
                                <w:rFonts w:ascii="Baskerville" w:hAnsi="Baskerville"/>
                                <w:b/>
                              </w:rPr>
                            </w:pPr>
                            <w:r>
                              <w:rPr>
                                <w:rFonts w:ascii="Baskerville" w:hAnsi="Baskerville"/>
                                <w:b/>
                              </w:rPr>
                              <w:t>Tuesday, November 29th, 2016</w:t>
                            </w:r>
                          </w:p>
                          <w:p w14:paraId="2F6B8204" w14:textId="77777777" w:rsidR="007D5A4F" w:rsidRPr="008D5DE3" w:rsidRDefault="007D5A4F" w:rsidP="00736B0C">
                            <w:pPr>
                              <w:ind w:left="720" w:right="-98" w:hanging="990"/>
                              <w:jc w:val="center"/>
                              <w:rPr>
                                <w:rFonts w:ascii="Baskerville" w:hAnsi="Baskerville"/>
                                <w:b/>
                              </w:rPr>
                            </w:pPr>
                            <w:r>
                              <w:rPr>
                                <w:rFonts w:ascii="Baskerville" w:hAnsi="Baskerville"/>
                                <w:b/>
                              </w:rPr>
                              <w:t>MEETING MINUTES</w:t>
                            </w:r>
                          </w:p>
                          <w:p w14:paraId="4A679C5C" w14:textId="77777777" w:rsidR="007D5A4F" w:rsidRDefault="007D5A4F" w:rsidP="00736B0C">
                            <w:pPr>
                              <w:ind w:left="720" w:right="-98" w:hanging="99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56C65" id="_x0000_t202" coordsize="21600,21600" o:spt="202" path="m,l,21600r21600,l21600,xe">
                <v:stroke joinstyle="miter"/>
                <v:path gradientshapeok="t" o:connecttype="rect"/>
              </v:shapetype>
              <v:shape id="Text Box 2" o:spid="_x0000_s1026" type="#_x0000_t202" style="position:absolute;left:0;text-align:left;margin-left:-27pt;margin-top:18pt;width:528pt;height:10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" filled="f" strokecolor="black [3213]" strokeweight="1pt">
                <v:textbox>
                  <w:txbxContent>
                    <w:p w14:paraId="450BAF80" w14:textId="77777777" w:rsidR="007D5A4F" w:rsidRPr="008D5DE3" w:rsidRDefault="007D5A4F" w:rsidP="00736B0C">
                      <w:pPr>
                        <w:ind w:left="720" w:right="-98" w:hanging="990"/>
                        <w:jc w:val="center"/>
                        <w:rPr>
                          <w:rFonts w:ascii="Baskerville" w:hAnsi="Baskerville"/>
                        </w:rPr>
                      </w:pPr>
                      <w:r w:rsidRPr="008D5DE3">
                        <w:rPr>
                          <w:rFonts w:ascii="Baskerville" w:hAnsi="Baskerville"/>
                          <w:noProof/>
                        </w:rPr>
                        <w:drawing>
                          <wp:inline distT="0" distB="0" distL="0" distR="0" wp14:anchorId="3908683E" wp14:editId="1293D48A">
                            <wp:extent cx="719667" cy="4673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667" cy="467316"/>
                                    </a:xfrm>
                                    <a:prstGeom prst="rect">
                                      <a:avLst/>
                                    </a:prstGeom>
                                    <a:noFill/>
                                    <a:ln>
                                      <a:noFill/>
                                    </a:ln>
                                  </pic:spPr>
                                </pic:pic>
                              </a:graphicData>
                            </a:graphic>
                          </wp:inline>
                        </w:drawing>
                      </w:r>
                    </w:p>
                    <w:p w14:paraId="6C58A946" w14:textId="77777777" w:rsidR="007D5A4F" w:rsidRPr="008D5DE3" w:rsidRDefault="007D5A4F" w:rsidP="00736B0C">
                      <w:pPr>
                        <w:ind w:left="720" w:right="-98" w:hanging="990"/>
                        <w:jc w:val="center"/>
                        <w:rPr>
                          <w:rFonts w:ascii="Baskerville" w:hAnsi="Baskerville"/>
                          <w:b/>
                        </w:rPr>
                      </w:pPr>
                      <w:r w:rsidRPr="008D5DE3">
                        <w:rPr>
                          <w:rFonts w:ascii="Baskerville" w:hAnsi="Baskerville"/>
                          <w:b/>
                        </w:rPr>
                        <w:t>FOOTHILL COLLEGE</w:t>
                      </w:r>
                    </w:p>
                    <w:p w14:paraId="2062D23A" w14:textId="77777777" w:rsidR="007D5A4F" w:rsidRPr="008D5DE3" w:rsidRDefault="007D5A4F" w:rsidP="00736B0C">
                      <w:pPr>
                        <w:ind w:left="720" w:right="-98" w:hanging="990"/>
                        <w:jc w:val="center"/>
                        <w:rPr>
                          <w:rFonts w:ascii="Baskerville" w:hAnsi="Baskerville"/>
                          <w:b/>
                        </w:rPr>
                      </w:pPr>
                      <w:r>
                        <w:rPr>
                          <w:rFonts w:ascii="Baskerville" w:hAnsi="Baskerville"/>
                          <w:b/>
                        </w:rPr>
                        <w:t>Student Equity Workgroup (SEW)</w:t>
                      </w:r>
                    </w:p>
                    <w:p w14:paraId="0A27AED9" w14:textId="794397B3" w:rsidR="007D5A4F" w:rsidRPr="008D5DE3" w:rsidRDefault="007D5A4F" w:rsidP="00736B0C">
                      <w:pPr>
                        <w:ind w:left="720" w:right="-98" w:hanging="990"/>
                        <w:jc w:val="center"/>
                        <w:rPr>
                          <w:rFonts w:ascii="Baskerville" w:hAnsi="Baskerville"/>
                          <w:b/>
                        </w:rPr>
                      </w:pPr>
                      <w:r>
                        <w:rPr>
                          <w:rFonts w:ascii="Baskerville" w:hAnsi="Baskerville"/>
                          <w:b/>
                        </w:rPr>
                        <w:t>Tuesday, November 29th, 2016</w:t>
                      </w:r>
                    </w:p>
                    <w:p w14:paraId="2F6B8204" w14:textId="77777777" w:rsidR="007D5A4F" w:rsidRPr="008D5DE3" w:rsidRDefault="007D5A4F" w:rsidP="00736B0C">
                      <w:pPr>
                        <w:ind w:left="720" w:right="-98" w:hanging="990"/>
                        <w:jc w:val="center"/>
                        <w:rPr>
                          <w:rFonts w:ascii="Baskerville" w:hAnsi="Baskerville"/>
                          <w:b/>
                        </w:rPr>
                      </w:pPr>
                      <w:r>
                        <w:rPr>
                          <w:rFonts w:ascii="Baskerville" w:hAnsi="Baskerville"/>
                          <w:b/>
                        </w:rPr>
                        <w:t>MEETING MINUTES</w:t>
                      </w:r>
                    </w:p>
                    <w:p w14:paraId="4A679C5C" w14:textId="77777777" w:rsidR="007D5A4F" w:rsidRDefault="007D5A4F" w:rsidP="00736B0C">
                      <w:pPr>
                        <w:ind w:left="720" w:right="-98" w:hanging="990"/>
                        <w:jc w:val="center"/>
                      </w:pPr>
                    </w:p>
                  </w:txbxContent>
                </v:textbox>
                <w10:wrap type="square"/>
              </v:shape>
            </w:pict>
          </mc:Fallback>
        </mc:AlternateContent>
      </w:r>
    </w:p>
    <w:p w14:paraId="32E86EDE" w14:textId="77777777" w:rsidR="00736B0C" w:rsidRPr="00B01609" w:rsidRDefault="00736B0C" w:rsidP="00736B0C">
      <w:pPr>
        <w:rPr>
          <w:rFonts w:ascii="Baskerville" w:hAnsi="Baskerville"/>
          <w:b/>
          <w:sz w:val="22"/>
          <w:szCs w:val="22"/>
        </w:rPr>
      </w:pPr>
    </w:p>
    <w:p w14:paraId="19F20461" w14:textId="50A2C217" w:rsidR="00736B0C" w:rsidRPr="00B01609" w:rsidRDefault="00736B0C" w:rsidP="00736B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53"/>
        </w:tabs>
        <w:rPr>
          <w:rFonts w:ascii="Baskerville" w:hAnsi="Baskerville" w:cs="Baskerville"/>
          <w:sz w:val="22"/>
          <w:szCs w:val="22"/>
        </w:rPr>
      </w:pPr>
      <w:r w:rsidRPr="00B01609">
        <w:rPr>
          <w:rFonts w:ascii="Baskerville" w:hAnsi="Baskerville" w:cs="Baskerville"/>
          <w:b/>
          <w:sz w:val="22"/>
          <w:szCs w:val="22"/>
        </w:rPr>
        <w:t>LOCATION:</w:t>
      </w:r>
      <w:r w:rsidRPr="00B01609">
        <w:rPr>
          <w:rFonts w:ascii="Baskerville" w:hAnsi="Baskerville" w:cs="Baskerville"/>
          <w:b/>
          <w:sz w:val="22"/>
          <w:szCs w:val="22"/>
        </w:rPr>
        <w:tab/>
      </w:r>
      <w:r w:rsidR="00D9745F">
        <w:rPr>
          <w:rFonts w:ascii="Baskerville" w:hAnsi="Baskerville" w:cs="Baskerville"/>
          <w:sz w:val="22"/>
          <w:szCs w:val="22"/>
        </w:rPr>
        <w:tab/>
        <w:t>Room 6501</w:t>
      </w:r>
    </w:p>
    <w:p w14:paraId="749ECCE2" w14:textId="48E9780A" w:rsidR="00736B0C" w:rsidRPr="00B01609" w:rsidRDefault="00736B0C" w:rsidP="00736B0C">
      <w:pPr>
        <w:tabs>
          <w:tab w:val="left" w:pos="720"/>
          <w:tab w:val="left" w:pos="1440"/>
          <w:tab w:val="left" w:pos="2160"/>
          <w:tab w:val="left" w:pos="2880"/>
          <w:tab w:val="left" w:pos="3600"/>
          <w:tab w:val="left" w:pos="4387"/>
        </w:tabs>
        <w:rPr>
          <w:rFonts w:ascii="Baskerville" w:hAnsi="Baskerville" w:cs="Baskerville"/>
          <w:sz w:val="22"/>
          <w:szCs w:val="22"/>
        </w:rPr>
      </w:pPr>
      <w:r w:rsidRPr="00B01609">
        <w:rPr>
          <w:rFonts w:ascii="Baskerville" w:hAnsi="Baskerville" w:cs="Baskerville"/>
          <w:b/>
          <w:sz w:val="22"/>
          <w:szCs w:val="22"/>
        </w:rPr>
        <w:t>TIME:</w:t>
      </w:r>
      <w:r w:rsidRPr="00B01609">
        <w:rPr>
          <w:rFonts w:ascii="Baskerville" w:hAnsi="Baskerville" w:cs="Baskerville"/>
          <w:b/>
          <w:sz w:val="22"/>
          <w:szCs w:val="22"/>
        </w:rPr>
        <w:tab/>
      </w:r>
      <w:r w:rsidRPr="00B01609">
        <w:rPr>
          <w:rFonts w:ascii="Baskerville" w:hAnsi="Baskerville" w:cs="Baskerville"/>
          <w:sz w:val="22"/>
          <w:szCs w:val="22"/>
        </w:rPr>
        <w:tab/>
      </w:r>
      <w:r w:rsidRPr="00B01609">
        <w:rPr>
          <w:rFonts w:ascii="Baskerville" w:hAnsi="Baskerville" w:cs="Baskerville"/>
          <w:sz w:val="22"/>
          <w:szCs w:val="22"/>
        </w:rPr>
        <w:tab/>
      </w:r>
      <w:r w:rsidR="00F41B0A">
        <w:rPr>
          <w:rFonts w:ascii="Baskerville" w:hAnsi="Baskerville" w:cs="Baskerville"/>
          <w:sz w:val="22"/>
          <w:szCs w:val="22"/>
        </w:rPr>
        <w:t>1:30 PM – 3:3</w:t>
      </w:r>
      <w:r>
        <w:rPr>
          <w:rFonts w:ascii="Baskerville" w:hAnsi="Baskerville" w:cs="Baskerville"/>
          <w:sz w:val="22"/>
          <w:szCs w:val="22"/>
        </w:rPr>
        <w:t>0 PM</w:t>
      </w:r>
      <w:r w:rsidRPr="00B01609">
        <w:rPr>
          <w:rFonts w:ascii="Baskerville" w:hAnsi="Baskerville" w:cs="Baskerville"/>
          <w:sz w:val="22"/>
          <w:szCs w:val="22"/>
        </w:rPr>
        <w:t xml:space="preserve">  </w:t>
      </w:r>
    </w:p>
    <w:p w14:paraId="0B26FD88" w14:textId="77777777" w:rsidR="00736B0C" w:rsidRPr="00B01609" w:rsidRDefault="00736B0C" w:rsidP="00736B0C">
      <w:pPr>
        <w:rPr>
          <w:rFonts w:ascii="Baskerville" w:hAnsi="Baskerville" w:cs="Baskerville"/>
          <w:sz w:val="22"/>
          <w:szCs w:val="22"/>
        </w:rPr>
      </w:pPr>
      <w:r w:rsidRPr="00B01609">
        <w:rPr>
          <w:rFonts w:ascii="Baskerville" w:hAnsi="Baskerville" w:cs="Baskerville"/>
          <w:sz w:val="22"/>
          <w:szCs w:val="22"/>
        </w:rPr>
        <w:tab/>
      </w:r>
      <w:r w:rsidRPr="00B01609">
        <w:rPr>
          <w:rFonts w:ascii="Baskerville" w:hAnsi="Baskerville" w:cs="Baskerville"/>
          <w:sz w:val="22"/>
          <w:szCs w:val="22"/>
        </w:rPr>
        <w:tab/>
      </w:r>
    </w:p>
    <w:tbl>
      <w:tblPr>
        <w:tblStyle w:val="TableGrid"/>
        <w:tblW w:w="10620" w:type="dxa"/>
        <w:tblInd w:w="-432" w:type="dxa"/>
        <w:tblLayout w:type="fixed"/>
        <w:tblLook w:val="04A0" w:firstRow="1" w:lastRow="0" w:firstColumn="1" w:lastColumn="0" w:noHBand="0" w:noVBand="1"/>
      </w:tblPr>
      <w:tblGrid>
        <w:gridCol w:w="900"/>
        <w:gridCol w:w="1080"/>
        <w:gridCol w:w="4860"/>
        <w:gridCol w:w="2340"/>
        <w:gridCol w:w="1440"/>
      </w:tblGrid>
      <w:tr w:rsidR="00736B0C" w:rsidRPr="00B85004" w14:paraId="646846B9" w14:textId="77777777" w:rsidTr="00832629">
        <w:trPr>
          <w:trHeight w:val="253"/>
        </w:trPr>
        <w:tc>
          <w:tcPr>
            <w:tcW w:w="900" w:type="dxa"/>
          </w:tcPr>
          <w:p w14:paraId="71D8EE98" w14:textId="77777777" w:rsidR="00736B0C" w:rsidRPr="00B85004" w:rsidRDefault="00736B0C" w:rsidP="00832629">
            <w:pPr>
              <w:jc w:val="center"/>
              <w:rPr>
                <w:rFonts w:ascii="Baskerville" w:hAnsi="Baskerville" w:cs="Baskerville"/>
                <w:b/>
                <w:sz w:val="22"/>
                <w:szCs w:val="22"/>
              </w:rPr>
            </w:pPr>
            <w:r w:rsidRPr="00B85004">
              <w:rPr>
                <w:rFonts w:ascii="Baskerville" w:hAnsi="Baskerville" w:cs="Baskerville"/>
                <w:b/>
                <w:sz w:val="22"/>
                <w:szCs w:val="22"/>
              </w:rPr>
              <w:t>ITEM</w:t>
            </w:r>
          </w:p>
        </w:tc>
        <w:tc>
          <w:tcPr>
            <w:tcW w:w="1080" w:type="dxa"/>
          </w:tcPr>
          <w:p w14:paraId="2A463328" w14:textId="77777777" w:rsidR="00736B0C" w:rsidRPr="00B85004" w:rsidRDefault="00736B0C" w:rsidP="00832629">
            <w:pPr>
              <w:jc w:val="center"/>
              <w:rPr>
                <w:rFonts w:ascii="Baskerville" w:hAnsi="Baskerville" w:cs="Baskerville"/>
                <w:b/>
                <w:sz w:val="22"/>
                <w:szCs w:val="22"/>
              </w:rPr>
            </w:pPr>
            <w:r w:rsidRPr="00B85004">
              <w:rPr>
                <w:rFonts w:ascii="Baskerville" w:hAnsi="Baskerville" w:cs="Baskerville"/>
                <w:b/>
                <w:sz w:val="22"/>
                <w:szCs w:val="22"/>
              </w:rPr>
              <w:t>TIME</w:t>
            </w:r>
          </w:p>
        </w:tc>
        <w:tc>
          <w:tcPr>
            <w:tcW w:w="4860" w:type="dxa"/>
          </w:tcPr>
          <w:p w14:paraId="62255BC6" w14:textId="77777777" w:rsidR="00736B0C" w:rsidRPr="00B85004" w:rsidRDefault="00736B0C" w:rsidP="00832629">
            <w:pPr>
              <w:jc w:val="center"/>
              <w:rPr>
                <w:rFonts w:ascii="Baskerville" w:hAnsi="Baskerville" w:cs="Baskerville"/>
                <w:b/>
                <w:sz w:val="22"/>
                <w:szCs w:val="22"/>
              </w:rPr>
            </w:pPr>
            <w:r w:rsidRPr="00B85004">
              <w:rPr>
                <w:rFonts w:ascii="Baskerville" w:hAnsi="Baskerville" w:cs="Baskerville"/>
                <w:b/>
                <w:sz w:val="22"/>
                <w:szCs w:val="22"/>
              </w:rPr>
              <w:t>TOPICS</w:t>
            </w:r>
          </w:p>
        </w:tc>
        <w:tc>
          <w:tcPr>
            <w:tcW w:w="2340" w:type="dxa"/>
          </w:tcPr>
          <w:p w14:paraId="4E3E9764" w14:textId="77777777" w:rsidR="00736B0C" w:rsidRPr="00B85004" w:rsidRDefault="00736B0C" w:rsidP="00832629">
            <w:pPr>
              <w:jc w:val="center"/>
              <w:rPr>
                <w:rFonts w:ascii="Baskerville" w:hAnsi="Baskerville" w:cs="Baskerville"/>
                <w:b/>
                <w:sz w:val="22"/>
                <w:szCs w:val="22"/>
              </w:rPr>
            </w:pPr>
            <w:r w:rsidRPr="00B85004">
              <w:rPr>
                <w:rFonts w:ascii="Baskerville" w:hAnsi="Baskerville" w:cs="Baskerville"/>
                <w:b/>
                <w:sz w:val="22"/>
                <w:szCs w:val="22"/>
              </w:rPr>
              <w:t>LEADERS</w:t>
            </w:r>
          </w:p>
        </w:tc>
        <w:tc>
          <w:tcPr>
            <w:tcW w:w="1440" w:type="dxa"/>
          </w:tcPr>
          <w:p w14:paraId="5242B6B6" w14:textId="77777777" w:rsidR="00736B0C" w:rsidRPr="00B85004" w:rsidRDefault="00736B0C" w:rsidP="00832629">
            <w:pPr>
              <w:jc w:val="center"/>
              <w:rPr>
                <w:rFonts w:ascii="Baskerville" w:hAnsi="Baskerville" w:cs="Baskerville"/>
                <w:b/>
                <w:sz w:val="22"/>
                <w:szCs w:val="22"/>
              </w:rPr>
            </w:pPr>
            <w:r w:rsidRPr="00B85004">
              <w:rPr>
                <w:rFonts w:ascii="Baskerville" w:hAnsi="Baskerville" w:cs="Baskerville"/>
                <w:b/>
                <w:sz w:val="22"/>
                <w:szCs w:val="22"/>
              </w:rPr>
              <w:t>OUTCOME</w:t>
            </w:r>
          </w:p>
        </w:tc>
      </w:tr>
      <w:tr w:rsidR="00033D81" w:rsidRPr="00B85004" w14:paraId="591CF73E" w14:textId="77777777" w:rsidTr="00832629">
        <w:trPr>
          <w:trHeight w:val="253"/>
        </w:trPr>
        <w:tc>
          <w:tcPr>
            <w:tcW w:w="900" w:type="dxa"/>
          </w:tcPr>
          <w:p w14:paraId="0F6E028C" w14:textId="18B97072" w:rsidR="00033D81" w:rsidRPr="00B85004" w:rsidRDefault="00033D81" w:rsidP="00832629">
            <w:pPr>
              <w:jc w:val="center"/>
              <w:rPr>
                <w:rFonts w:ascii="Baskerville" w:hAnsi="Baskerville" w:cs="Baskerville"/>
                <w:sz w:val="22"/>
                <w:szCs w:val="22"/>
              </w:rPr>
            </w:pPr>
            <w:r w:rsidRPr="00B85004">
              <w:rPr>
                <w:rFonts w:ascii="Baskerville" w:hAnsi="Baskerville" w:cs="Baskerville"/>
                <w:sz w:val="22"/>
                <w:szCs w:val="22"/>
              </w:rPr>
              <w:t>1</w:t>
            </w:r>
          </w:p>
        </w:tc>
        <w:tc>
          <w:tcPr>
            <w:tcW w:w="1080" w:type="dxa"/>
          </w:tcPr>
          <w:p w14:paraId="0A647873" w14:textId="42EDE982" w:rsidR="00033D81" w:rsidRPr="00B85004" w:rsidRDefault="00033D81" w:rsidP="00832629">
            <w:pPr>
              <w:rPr>
                <w:rFonts w:ascii="Baskerville" w:hAnsi="Baskerville" w:cs="Baskerville"/>
                <w:sz w:val="22"/>
                <w:szCs w:val="22"/>
              </w:rPr>
            </w:pPr>
            <w:r>
              <w:rPr>
                <w:rFonts w:ascii="Baskerville" w:hAnsi="Baskerville" w:cs="Baskerville"/>
                <w:sz w:val="22"/>
                <w:szCs w:val="22"/>
              </w:rPr>
              <w:t>1:30-1</w:t>
            </w:r>
            <w:r w:rsidRPr="00B85004">
              <w:rPr>
                <w:rFonts w:ascii="Baskerville" w:hAnsi="Baskerville" w:cs="Baskerville"/>
                <w:sz w:val="22"/>
                <w:szCs w:val="22"/>
              </w:rPr>
              <w:t>:</w:t>
            </w:r>
            <w:r>
              <w:rPr>
                <w:rFonts w:ascii="Baskerville" w:hAnsi="Baskerville" w:cs="Baskerville"/>
                <w:sz w:val="22"/>
                <w:szCs w:val="22"/>
              </w:rPr>
              <w:t>35</w:t>
            </w:r>
          </w:p>
        </w:tc>
        <w:tc>
          <w:tcPr>
            <w:tcW w:w="4860" w:type="dxa"/>
          </w:tcPr>
          <w:p w14:paraId="4B6D811C" w14:textId="4A6B594A" w:rsidR="00033D81" w:rsidRPr="00B85004" w:rsidRDefault="00033D81" w:rsidP="00832629">
            <w:pPr>
              <w:rPr>
                <w:rFonts w:ascii="Baskerville" w:hAnsi="Baskerville" w:cs="Baskerville"/>
                <w:sz w:val="22"/>
                <w:szCs w:val="22"/>
              </w:rPr>
            </w:pPr>
            <w:r>
              <w:rPr>
                <w:rFonts w:ascii="Baskerville" w:hAnsi="Baskerville" w:cs="Baskerville"/>
                <w:sz w:val="22"/>
                <w:szCs w:val="22"/>
              </w:rPr>
              <w:t>Minutes—Nov 1, 2016</w:t>
            </w:r>
          </w:p>
        </w:tc>
        <w:tc>
          <w:tcPr>
            <w:tcW w:w="2340" w:type="dxa"/>
          </w:tcPr>
          <w:p w14:paraId="42FEE4E4" w14:textId="157E8722" w:rsidR="00033D81" w:rsidRPr="00B85004" w:rsidRDefault="00033D81" w:rsidP="00832629">
            <w:pPr>
              <w:rPr>
                <w:rFonts w:ascii="Baskerville" w:hAnsi="Baskerville" w:cs="Baskerville"/>
                <w:sz w:val="22"/>
                <w:szCs w:val="22"/>
              </w:rPr>
            </w:pPr>
            <w:r>
              <w:rPr>
                <w:rFonts w:ascii="Baskerville" w:hAnsi="Baskerville" w:cs="Baskerville"/>
                <w:sz w:val="22"/>
                <w:szCs w:val="22"/>
              </w:rPr>
              <w:t>Trichairs</w:t>
            </w:r>
          </w:p>
        </w:tc>
        <w:tc>
          <w:tcPr>
            <w:tcW w:w="1440" w:type="dxa"/>
          </w:tcPr>
          <w:p w14:paraId="479FD0E0" w14:textId="19B3DE93" w:rsidR="00033D81" w:rsidRPr="00B85004" w:rsidRDefault="00033D81" w:rsidP="00832629">
            <w:pPr>
              <w:rPr>
                <w:rFonts w:ascii="Baskerville" w:hAnsi="Baskerville" w:cs="Baskerville"/>
                <w:sz w:val="22"/>
                <w:szCs w:val="22"/>
              </w:rPr>
            </w:pPr>
            <w:r>
              <w:rPr>
                <w:rFonts w:ascii="Baskerville" w:hAnsi="Baskerville" w:cs="Baskerville"/>
                <w:sz w:val="22"/>
                <w:szCs w:val="22"/>
              </w:rPr>
              <w:t>Approval</w:t>
            </w:r>
          </w:p>
        </w:tc>
      </w:tr>
      <w:tr w:rsidR="00033D81" w:rsidRPr="00B85004" w14:paraId="480B786E" w14:textId="77777777" w:rsidTr="00832629">
        <w:trPr>
          <w:trHeight w:val="253"/>
        </w:trPr>
        <w:tc>
          <w:tcPr>
            <w:tcW w:w="900" w:type="dxa"/>
          </w:tcPr>
          <w:p w14:paraId="4745E582" w14:textId="3D16A06A" w:rsidR="00033D81" w:rsidRPr="00B85004" w:rsidRDefault="00033D81" w:rsidP="00F41B0A">
            <w:pPr>
              <w:jc w:val="center"/>
              <w:rPr>
                <w:rFonts w:ascii="Baskerville" w:hAnsi="Baskerville" w:cs="Baskerville"/>
                <w:sz w:val="22"/>
                <w:szCs w:val="22"/>
              </w:rPr>
            </w:pPr>
            <w:r w:rsidRPr="00B85004">
              <w:rPr>
                <w:rFonts w:ascii="Baskerville" w:hAnsi="Baskerville" w:cs="Baskerville"/>
                <w:sz w:val="22"/>
                <w:szCs w:val="22"/>
              </w:rPr>
              <w:t>2</w:t>
            </w:r>
          </w:p>
        </w:tc>
        <w:tc>
          <w:tcPr>
            <w:tcW w:w="1080" w:type="dxa"/>
          </w:tcPr>
          <w:p w14:paraId="5F8279DA" w14:textId="42F73846" w:rsidR="00033D81" w:rsidRDefault="00033D81" w:rsidP="00F41B0A">
            <w:pPr>
              <w:rPr>
                <w:rFonts w:ascii="Baskerville" w:hAnsi="Baskerville" w:cs="Baskerville"/>
                <w:sz w:val="22"/>
                <w:szCs w:val="22"/>
              </w:rPr>
            </w:pPr>
            <w:r>
              <w:rPr>
                <w:rFonts w:ascii="Baskerville" w:hAnsi="Baskerville" w:cs="Baskerville"/>
                <w:sz w:val="22"/>
                <w:szCs w:val="22"/>
              </w:rPr>
              <w:t>1:35-1:45</w:t>
            </w:r>
          </w:p>
        </w:tc>
        <w:tc>
          <w:tcPr>
            <w:tcW w:w="4860" w:type="dxa"/>
          </w:tcPr>
          <w:p w14:paraId="2B8980EE" w14:textId="473FBAA6" w:rsidR="00033D81" w:rsidRDefault="00033D81" w:rsidP="00F41B0A">
            <w:pPr>
              <w:rPr>
                <w:rFonts w:ascii="Baskerville" w:hAnsi="Baskerville" w:cs="Baskerville"/>
                <w:sz w:val="22"/>
                <w:szCs w:val="22"/>
              </w:rPr>
            </w:pPr>
            <w:r>
              <w:rPr>
                <w:rFonts w:ascii="Baskerville" w:hAnsi="Baskerville" w:cs="Baskerville"/>
                <w:sz w:val="22"/>
                <w:szCs w:val="22"/>
              </w:rPr>
              <w:t>Textbook Funding Follow Up</w:t>
            </w:r>
          </w:p>
        </w:tc>
        <w:tc>
          <w:tcPr>
            <w:tcW w:w="2340" w:type="dxa"/>
          </w:tcPr>
          <w:p w14:paraId="5523F10B" w14:textId="52CCAF7C" w:rsidR="00033D81" w:rsidRDefault="00033D81" w:rsidP="00F41B0A">
            <w:pPr>
              <w:rPr>
                <w:rFonts w:ascii="Baskerville" w:hAnsi="Baskerville" w:cs="Baskerville"/>
                <w:sz w:val="22"/>
                <w:szCs w:val="22"/>
              </w:rPr>
            </w:pPr>
            <w:r>
              <w:rPr>
                <w:rFonts w:ascii="Baskerville" w:hAnsi="Baskerville" w:cs="Baskerville"/>
                <w:sz w:val="22"/>
                <w:szCs w:val="22"/>
              </w:rPr>
              <w:t>Kuo</w:t>
            </w:r>
          </w:p>
        </w:tc>
        <w:tc>
          <w:tcPr>
            <w:tcW w:w="1440" w:type="dxa"/>
          </w:tcPr>
          <w:p w14:paraId="5EE310E1" w14:textId="54234D1D" w:rsidR="00033D81" w:rsidRDefault="00033D81" w:rsidP="00F41B0A">
            <w:pPr>
              <w:rPr>
                <w:rFonts w:ascii="Baskerville" w:hAnsi="Baskerville" w:cs="Baskerville"/>
                <w:sz w:val="22"/>
                <w:szCs w:val="22"/>
              </w:rPr>
            </w:pPr>
            <w:r>
              <w:rPr>
                <w:rFonts w:ascii="Baskerville" w:hAnsi="Baskerville" w:cs="Baskerville"/>
                <w:sz w:val="22"/>
                <w:szCs w:val="22"/>
              </w:rPr>
              <w:t>Approval</w:t>
            </w:r>
          </w:p>
        </w:tc>
      </w:tr>
      <w:tr w:rsidR="00033D81" w:rsidRPr="00B85004" w14:paraId="40731EF5" w14:textId="77777777" w:rsidTr="00832629">
        <w:trPr>
          <w:trHeight w:val="253"/>
        </w:trPr>
        <w:tc>
          <w:tcPr>
            <w:tcW w:w="900" w:type="dxa"/>
          </w:tcPr>
          <w:p w14:paraId="7B17F4FD" w14:textId="12ACB8A6" w:rsidR="00033D81" w:rsidRPr="00B85004" w:rsidRDefault="00033D81" w:rsidP="00F41B0A">
            <w:pPr>
              <w:jc w:val="center"/>
              <w:rPr>
                <w:rFonts w:ascii="Baskerville" w:hAnsi="Baskerville" w:cs="Baskerville"/>
                <w:sz w:val="22"/>
                <w:szCs w:val="22"/>
              </w:rPr>
            </w:pPr>
            <w:r>
              <w:rPr>
                <w:rFonts w:ascii="Baskerville" w:hAnsi="Baskerville" w:cs="Baskerville"/>
                <w:sz w:val="22"/>
                <w:szCs w:val="22"/>
              </w:rPr>
              <w:t>3</w:t>
            </w:r>
          </w:p>
        </w:tc>
        <w:tc>
          <w:tcPr>
            <w:tcW w:w="1080" w:type="dxa"/>
          </w:tcPr>
          <w:p w14:paraId="611E96BA" w14:textId="04CC3EA8" w:rsidR="00033D81" w:rsidRDefault="00033D81" w:rsidP="00F41B0A">
            <w:pPr>
              <w:rPr>
                <w:rFonts w:ascii="Baskerville" w:hAnsi="Baskerville" w:cs="Baskerville"/>
                <w:sz w:val="22"/>
                <w:szCs w:val="22"/>
              </w:rPr>
            </w:pPr>
            <w:r>
              <w:rPr>
                <w:rFonts w:ascii="Baskerville" w:hAnsi="Baskerville" w:cs="Baskerville"/>
                <w:sz w:val="22"/>
                <w:szCs w:val="22"/>
              </w:rPr>
              <w:t>1:45-2:00</w:t>
            </w:r>
          </w:p>
        </w:tc>
        <w:tc>
          <w:tcPr>
            <w:tcW w:w="4860" w:type="dxa"/>
          </w:tcPr>
          <w:p w14:paraId="6D89517B" w14:textId="649EF96B" w:rsidR="00033D81" w:rsidRDefault="00033D81" w:rsidP="00F41B0A">
            <w:pPr>
              <w:rPr>
                <w:rFonts w:ascii="Baskerville" w:hAnsi="Baskerville" w:cs="Baskerville"/>
                <w:sz w:val="22"/>
                <w:szCs w:val="22"/>
              </w:rPr>
            </w:pPr>
            <w:r>
              <w:rPr>
                <w:rFonts w:ascii="Baskerville" w:hAnsi="Baskerville" w:cs="Baskerville"/>
                <w:sz w:val="22"/>
                <w:szCs w:val="22"/>
              </w:rPr>
              <w:t>Board Policy on Equity</w:t>
            </w:r>
          </w:p>
        </w:tc>
        <w:tc>
          <w:tcPr>
            <w:tcW w:w="2340" w:type="dxa"/>
          </w:tcPr>
          <w:p w14:paraId="4807DBD0" w14:textId="65CCDC49" w:rsidR="00033D81" w:rsidRDefault="00033D81" w:rsidP="00F41B0A">
            <w:pPr>
              <w:rPr>
                <w:rFonts w:ascii="Baskerville" w:hAnsi="Baskerville" w:cs="Baskerville"/>
                <w:sz w:val="22"/>
                <w:szCs w:val="22"/>
              </w:rPr>
            </w:pPr>
            <w:r>
              <w:rPr>
                <w:rFonts w:ascii="Baskerville" w:hAnsi="Baskerville" w:cs="Baskerville"/>
                <w:sz w:val="22"/>
                <w:szCs w:val="22"/>
              </w:rPr>
              <w:t>Holcroft</w:t>
            </w:r>
          </w:p>
        </w:tc>
        <w:tc>
          <w:tcPr>
            <w:tcW w:w="1440" w:type="dxa"/>
          </w:tcPr>
          <w:p w14:paraId="7088856A" w14:textId="4CB4A570" w:rsidR="00033D81" w:rsidRDefault="00033D81" w:rsidP="00F41B0A">
            <w:pPr>
              <w:rPr>
                <w:rFonts w:ascii="Baskerville" w:hAnsi="Baskerville" w:cs="Baskerville"/>
                <w:sz w:val="22"/>
                <w:szCs w:val="22"/>
              </w:rPr>
            </w:pPr>
            <w:r>
              <w:rPr>
                <w:rFonts w:ascii="Baskerville" w:hAnsi="Baskerville" w:cs="Baskerville"/>
                <w:sz w:val="22"/>
                <w:szCs w:val="22"/>
              </w:rPr>
              <w:t>Discussion</w:t>
            </w:r>
          </w:p>
        </w:tc>
      </w:tr>
      <w:tr w:rsidR="00033D81" w:rsidRPr="00B85004" w14:paraId="6B1A4F2D" w14:textId="77777777" w:rsidTr="00832629">
        <w:trPr>
          <w:trHeight w:val="270"/>
        </w:trPr>
        <w:tc>
          <w:tcPr>
            <w:tcW w:w="900" w:type="dxa"/>
          </w:tcPr>
          <w:p w14:paraId="09821416" w14:textId="0BA909F6" w:rsidR="00033D81" w:rsidRDefault="00033D81" w:rsidP="00F41B0A">
            <w:pPr>
              <w:jc w:val="center"/>
              <w:rPr>
                <w:rFonts w:ascii="Baskerville" w:hAnsi="Baskerville" w:cs="Baskerville"/>
                <w:sz w:val="22"/>
                <w:szCs w:val="22"/>
              </w:rPr>
            </w:pPr>
            <w:r>
              <w:rPr>
                <w:rFonts w:ascii="Baskerville" w:hAnsi="Baskerville" w:cs="Baskerville"/>
                <w:sz w:val="22"/>
                <w:szCs w:val="22"/>
              </w:rPr>
              <w:t>4</w:t>
            </w:r>
          </w:p>
        </w:tc>
        <w:tc>
          <w:tcPr>
            <w:tcW w:w="1080" w:type="dxa"/>
          </w:tcPr>
          <w:p w14:paraId="5E49560C" w14:textId="0497B25D" w:rsidR="00033D81" w:rsidRDefault="00033D81" w:rsidP="00F41B0A">
            <w:pPr>
              <w:rPr>
                <w:rFonts w:ascii="Baskerville" w:hAnsi="Baskerville" w:cs="Baskerville"/>
                <w:sz w:val="22"/>
                <w:szCs w:val="22"/>
              </w:rPr>
            </w:pPr>
            <w:r>
              <w:rPr>
                <w:rFonts w:ascii="Baskerville" w:hAnsi="Baskerville" w:cs="Baskerville"/>
                <w:sz w:val="22"/>
                <w:szCs w:val="22"/>
              </w:rPr>
              <w:t>2:00-3:00</w:t>
            </w:r>
          </w:p>
        </w:tc>
        <w:tc>
          <w:tcPr>
            <w:tcW w:w="4860" w:type="dxa"/>
          </w:tcPr>
          <w:p w14:paraId="3E770431" w14:textId="51E7B914" w:rsidR="00033D81" w:rsidRDefault="00033D81" w:rsidP="00F41B0A">
            <w:pPr>
              <w:rPr>
                <w:rFonts w:ascii="Baskerville" w:hAnsi="Baskerville" w:cs="Baskerville"/>
                <w:sz w:val="22"/>
                <w:szCs w:val="22"/>
              </w:rPr>
            </w:pPr>
            <w:r>
              <w:rPr>
                <w:rFonts w:ascii="Baskerville" w:hAnsi="Baskerville" w:cs="Baskerville"/>
                <w:sz w:val="22"/>
                <w:szCs w:val="22"/>
              </w:rPr>
              <w:t>SEW Activities Follow Up from Last Meeting</w:t>
            </w:r>
          </w:p>
        </w:tc>
        <w:tc>
          <w:tcPr>
            <w:tcW w:w="2340" w:type="dxa"/>
          </w:tcPr>
          <w:p w14:paraId="76E8B2F9" w14:textId="3251C1B5" w:rsidR="00033D81" w:rsidRDefault="00033D81" w:rsidP="00F41B0A">
            <w:pPr>
              <w:rPr>
                <w:rFonts w:ascii="Baskerville" w:eastAsia="Times New Roman" w:hAnsi="Baskerville" w:cs="Tahoma"/>
                <w:color w:val="000000"/>
                <w:sz w:val="22"/>
                <w:szCs w:val="22"/>
              </w:rPr>
            </w:pPr>
            <w:r>
              <w:rPr>
                <w:rFonts w:ascii="Baskerville" w:eastAsia="Times New Roman" w:hAnsi="Baskerville" w:cs="Tahoma"/>
                <w:color w:val="000000"/>
                <w:sz w:val="22"/>
                <w:szCs w:val="22"/>
              </w:rPr>
              <w:t>Tri-Chairs</w:t>
            </w:r>
          </w:p>
        </w:tc>
        <w:tc>
          <w:tcPr>
            <w:tcW w:w="1440" w:type="dxa"/>
          </w:tcPr>
          <w:p w14:paraId="5826FF3B" w14:textId="432D23D3" w:rsidR="00033D81" w:rsidRDefault="00033D81" w:rsidP="00F41B0A">
            <w:pPr>
              <w:rPr>
                <w:rFonts w:ascii="Baskerville" w:hAnsi="Baskerville" w:cs="Baskerville"/>
                <w:sz w:val="22"/>
                <w:szCs w:val="22"/>
              </w:rPr>
            </w:pPr>
            <w:r>
              <w:rPr>
                <w:rFonts w:ascii="Baskerville" w:hAnsi="Baskerville" w:cs="Baskerville"/>
                <w:sz w:val="22"/>
                <w:szCs w:val="22"/>
              </w:rPr>
              <w:t>Discussion</w:t>
            </w:r>
          </w:p>
        </w:tc>
      </w:tr>
      <w:tr w:rsidR="00033D81" w:rsidRPr="00B85004" w14:paraId="36C35206" w14:textId="77777777" w:rsidTr="00832629">
        <w:trPr>
          <w:trHeight w:val="270"/>
        </w:trPr>
        <w:tc>
          <w:tcPr>
            <w:tcW w:w="900" w:type="dxa"/>
          </w:tcPr>
          <w:p w14:paraId="02FA0B56" w14:textId="40D2184B" w:rsidR="00033D81" w:rsidRDefault="00033D81" w:rsidP="00F41B0A">
            <w:pPr>
              <w:jc w:val="center"/>
              <w:rPr>
                <w:rFonts w:ascii="Baskerville" w:hAnsi="Baskerville" w:cs="Baskerville"/>
                <w:sz w:val="22"/>
                <w:szCs w:val="22"/>
              </w:rPr>
            </w:pPr>
            <w:r>
              <w:rPr>
                <w:rFonts w:ascii="Baskerville" w:hAnsi="Baskerville" w:cs="Baskerville"/>
                <w:sz w:val="22"/>
                <w:szCs w:val="22"/>
              </w:rPr>
              <w:t>5</w:t>
            </w:r>
          </w:p>
        </w:tc>
        <w:tc>
          <w:tcPr>
            <w:tcW w:w="1080" w:type="dxa"/>
          </w:tcPr>
          <w:p w14:paraId="4D91A1A2" w14:textId="6DD35D14" w:rsidR="00033D81" w:rsidRDefault="00033D81" w:rsidP="00F41B0A">
            <w:pPr>
              <w:rPr>
                <w:rFonts w:ascii="Baskerville" w:hAnsi="Baskerville" w:cs="Baskerville"/>
                <w:sz w:val="22"/>
                <w:szCs w:val="22"/>
              </w:rPr>
            </w:pPr>
            <w:r>
              <w:rPr>
                <w:rFonts w:ascii="Baskerville" w:hAnsi="Baskerville" w:cs="Baskerville"/>
                <w:sz w:val="22"/>
                <w:szCs w:val="22"/>
              </w:rPr>
              <w:t>3:00-3:30</w:t>
            </w:r>
          </w:p>
        </w:tc>
        <w:tc>
          <w:tcPr>
            <w:tcW w:w="4860" w:type="dxa"/>
          </w:tcPr>
          <w:p w14:paraId="66F290F4" w14:textId="749B7C90" w:rsidR="00033D81" w:rsidRPr="00DB6AEB" w:rsidRDefault="00033D81" w:rsidP="00F41B0A">
            <w:pPr>
              <w:rPr>
                <w:rFonts w:ascii="Baskerville" w:hAnsi="Baskerville" w:cs="Baskerville"/>
                <w:strike/>
                <w:sz w:val="22"/>
                <w:szCs w:val="22"/>
              </w:rPr>
            </w:pPr>
            <w:r w:rsidRPr="00DB6AEB">
              <w:rPr>
                <w:rFonts w:ascii="Baskerville" w:hAnsi="Baskerville" w:cs="Baskerville"/>
                <w:strike/>
                <w:sz w:val="22"/>
                <w:szCs w:val="22"/>
              </w:rPr>
              <w:t>Learning Communities</w:t>
            </w:r>
            <w:r w:rsidR="00DB6AEB" w:rsidRPr="00DB6AEB">
              <w:rPr>
                <w:rFonts w:ascii="Baskerville" w:hAnsi="Baskerville" w:cs="Baskerville"/>
                <w:sz w:val="22"/>
                <w:szCs w:val="22"/>
              </w:rPr>
              <w:t xml:space="preserve"> </w:t>
            </w:r>
            <w:r w:rsidR="00DB6AEB" w:rsidRPr="00DB6AEB">
              <w:rPr>
                <w:rFonts w:ascii="Baskerville" w:hAnsi="Baskerville" w:cs="Baskerville"/>
                <w:i/>
                <w:sz w:val="22"/>
                <w:szCs w:val="22"/>
              </w:rPr>
              <w:t>Postponed</w:t>
            </w:r>
          </w:p>
        </w:tc>
        <w:tc>
          <w:tcPr>
            <w:tcW w:w="2340" w:type="dxa"/>
          </w:tcPr>
          <w:p w14:paraId="02AFCDF7" w14:textId="3283273F" w:rsidR="00033D81" w:rsidRDefault="00033D81" w:rsidP="00F41B0A">
            <w:pPr>
              <w:rPr>
                <w:rFonts w:ascii="Baskerville" w:eastAsia="Times New Roman" w:hAnsi="Baskerville" w:cs="Tahoma"/>
                <w:color w:val="000000"/>
                <w:sz w:val="22"/>
                <w:szCs w:val="22"/>
              </w:rPr>
            </w:pPr>
            <w:r>
              <w:rPr>
                <w:rFonts w:ascii="Baskerville" w:eastAsia="Times New Roman" w:hAnsi="Baskerville" w:cs="Tahoma"/>
                <w:color w:val="000000"/>
                <w:sz w:val="22"/>
                <w:szCs w:val="22"/>
              </w:rPr>
              <w:t>Kuo</w:t>
            </w:r>
          </w:p>
        </w:tc>
        <w:tc>
          <w:tcPr>
            <w:tcW w:w="1440" w:type="dxa"/>
          </w:tcPr>
          <w:p w14:paraId="2D7D30BB" w14:textId="45778260" w:rsidR="00033D81" w:rsidRDefault="00033D81" w:rsidP="00F41B0A">
            <w:pPr>
              <w:rPr>
                <w:rFonts w:ascii="Baskerville" w:hAnsi="Baskerville" w:cs="Baskerville"/>
                <w:sz w:val="22"/>
                <w:szCs w:val="22"/>
              </w:rPr>
            </w:pPr>
            <w:r>
              <w:rPr>
                <w:rFonts w:ascii="Baskerville" w:hAnsi="Baskerville" w:cs="Baskerville"/>
                <w:sz w:val="22"/>
                <w:szCs w:val="22"/>
              </w:rPr>
              <w:t>Discussion</w:t>
            </w:r>
          </w:p>
        </w:tc>
      </w:tr>
    </w:tbl>
    <w:p w14:paraId="5610FB92" w14:textId="77777777" w:rsidR="00736B0C" w:rsidRDefault="00736B0C" w:rsidP="00736B0C">
      <w:pPr>
        <w:widowControl w:val="0"/>
        <w:autoSpaceDE w:val="0"/>
        <w:autoSpaceDN w:val="0"/>
        <w:adjustRightInd w:val="0"/>
        <w:rPr>
          <w:rFonts w:ascii="Baskerville" w:hAnsi="Baskerville" w:cs="Baskerville"/>
          <w:sz w:val="22"/>
          <w:szCs w:val="22"/>
        </w:rPr>
      </w:pPr>
    </w:p>
    <w:p w14:paraId="648FF9C3" w14:textId="61178475" w:rsidR="00736B0C" w:rsidRDefault="00736B0C" w:rsidP="00736B0C">
      <w:pPr>
        <w:widowControl w:val="0"/>
        <w:autoSpaceDE w:val="0"/>
        <w:autoSpaceDN w:val="0"/>
        <w:adjustRightInd w:val="0"/>
        <w:rPr>
          <w:rFonts w:ascii="Calisto MT" w:hAnsi="Calisto MT" w:cs="Baskerville"/>
        </w:rPr>
      </w:pPr>
      <w:r w:rsidRPr="006D4D2F">
        <w:rPr>
          <w:rFonts w:ascii="Calisto MT" w:hAnsi="Calisto MT" w:cs="Baskerville"/>
          <w:b/>
        </w:rPr>
        <w:t xml:space="preserve">PRESENT: </w:t>
      </w:r>
      <w:r w:rsidRPr="006D4D2F">
        <w:rPr>
          <w:rFonts w:ascii="Calisto MT" w:hAnsi="Calisto MT" w:cs="Baskerville"/>
        </w:rPr>
        <w:t>Adr</w:t>
      </w:r>
      <w:r w:rsidR="00832629">
        <w:rPr>
          <w:rFonts w:ascii="Calisto MT" w:hAnsi="Calisto MT" w:cs="Baskerville"/>
        </w:rPr>
        <w:t>ienne Hypolite, Micaela Agyare</w:t>
      </w:r>
      <w:r w:rsidRPr="006D4D2F">
        <w:rPr>
          <w:rFonts w:ascii="Calisto MT" w:hAnsi="Calisto MT" w:cs="Baskerville"/>
        </w:rPr>
        <w:t xml:space="preserve">, Hilda </w:t>
      </w:r>
      <w:r w:rsidR="00832629">
        <w:rPr>
          <w:rFonts w:ascii="Calisto MT" w:hAnsi="Calisto MT" w:cs="Baskerville"/>
        </w:rPr>
        <w:t>Fernandez</w:t>
      </w:r>
      <w:r w:rsidR="00D1422E">
        <w:rPr>
          <w:rFonts w:ascii="Calisto MT" w:hAnsi="Calisto MT" w:cs="Baskerville"/>
        </w:rPr>
        <w:t>, Angel Tzeng, Kelaiah Harris</w:t>
      </w:r>
      <w:r w:rsidR="00894B35">
        <w:rPr>
          <w:rFonts w:ascii="Calisto MT" w:hAnsi="Calisto MT" w:cs="Baskerville"/>
        </w:rPr>
        <w:t xml:space="preserve">, </w:t>
      </w:r>
      <w:r w:rsidR="006D4033">
        <w:rPr>
          <w:rFonts w:ascii="Calisto MT" w:hAnsi="Calisto MT" w:cs="Baskerville"/>
        </w:rPr>
        <w:t>Kevin</w:t>
      </w:r>
      <w:r w:rsidR="00D1422E">
        <w:rPr>
          <w:rFonts w:ascii="Calisto MT" w:hAnsi="Calisto MT" w:cs="Baskerville"/>
        </w:rPr>
        <w:t xml:space="preserve"> Harral</w:t>
      </w:r>
      <w:r w:rsidR="00847A71">
        <w:rPr>
          <w:rFonts w:ascii="Calisto MT" w:hAnsi="Calisto MT" w:cs="Baskerville"/>
        </w:rPr>
        <w:t>, Elaine Kuo, Donna Frank</w:t>
      </w:r>
      <w:r w:rsidR="006D4033">
        <w:rPr>
          <w:rFonts w:ascii="Calisto MT" w:hAnsi="Calisto MT" w:cs="Baskerville"/>
        </w:rPr>
        <w:t>e</w:t>
      </w:r>
      <w:r w:rsidR="00847A71">
        <w:rPr>
          <w:rFonts w:ascii="Calisto MT" w:hAnsi="Calisto MT" w:cs="Baskerville"/>
        </w:rPr>
        <w:t>l</w:t>
      </w:r>
      <w:r w:rsidR="006D4033">
        <w:rPr>
          <w:rFonts w:ascii="Calisto MT" w:hAnsi="Calisto MT" w:cs="Baskerville"/>
        </w:rPr>
        <w:t xml:space="preserve">, JR </w:t>
      </w:r>
      <w:r w:rsidR="004B31B5">
        <w:rPr>
          <w:rFonts w:ascii="Calisto MT" w:hAnsi="Calisto MT" w:cs="Baskerville"/>
        </w:rPr>
        <w:t>Jiminez, Lan T</w:t>
      </w:r>
      <w:r w:rsidR="00AB4F18">
        <w:rPr>
          <w:rFonts w:ascii="Calisto MT" w:hAnsi="Calisto MT" w:cs="Baskerville"/>
        </w:rPr>
        <w:t>ruong</w:t>
      </w:r>
      <w:r w:rsidR="00D1422E">
        <w:rPr>
          <w:rFonts w:ascii="Calisto MT" w:hAnsi="Calisto MT" w:cs="Baskerville"/>
        </w:rPr>
        <w:t>, Samera Hadi, Paul Starer, April Henderson, Betsy Nik</w:t>
      </w:r>
      <w:r w:rsidR="004B31B5">
        <w:rPr>
          <w:rFonts w:ascii="Calisto MT" w:hAnsi="Calisto MT" w:cs="Baskerville"/>
        </w:rPr>
        <w:t>olchev</w:t>
      </w:r>
      <w:r w:rsidR="00D1422E">
        <w:rPr>
          <w:rFonts w:ascii="Calisto MT" w:hAnsi="Calisto MT" w:cs="Baskerville"/>
        </w:rPr>
        <w:t xml:space="preserve">, </w:t>
      </w:r>
      <w:r w:rsidR="004B31B5">
        <w:rPr>
          <w:rFonts w:ascii="Calisto MT" w:hAnsi="Calisto MT" w:cs="Baskerville"/>
        </w:rPr>
        <w:t>Sarah C</w:t>
      </w:r>
      <w:r w:rsidR="00D1422E">
        <w:rPr>
          <w:rFonts w:ascii="Calisto MT" w:hAnsi="Calisto MT" w:cs="Baskerville"/>
        </w:rPr>
        <w:t>ooper</w:t>
      </w:r>
      <w:r w:rsidR="00AB4F18">
        <w:rPr>
          <w:rFonts w:ascii="Calisto MT" w:hAnsi="Calisto MT" w:cs="Baskerville"/>
        </w:rPr>
        <w:t>, Carolyn</w:t>
      </w:r>
      <w:r w:rsidR="004B31B5">
        <w:rPr>
          <w:rFonts w:ascii="Calisto MT" w:hAnsi="Calisto MT" w:cs="Baskerville"/>
        </w:rPr>
        <w:t xml:space="preserve"> Holcroft</w:t>
      </w:r>
      <w:r w:rsidR="00AB4F18">
        <w:rPr>
          <w:rFonts w:ascii="Calisto MT" w:hAnsi="Calisto MT" w:cs="Baskerville"/>
        </w:rPr>
        <w:t xml:space="preserve">, </w:t>
      </w:r>
      <w:r w:rsidR="003A5A87">
        <w:rPr>
          <w:rFonts w:ascii="Calisto MT" w:hAnsi="Calisto MT" w:cs="Baskerville"/>
        </w:rPr>
        <w:t>Andrew</w:t>
      </w:r>
      <w:r w:rsidR="004B31B5">
        <w:rPr>
          <w:rFonts w:ascii="Calisto MT" w:hAnsi="Calisto MT" w:cs="Baskerville"/>
        </w:rPr>
        <w:t xml:space="preserve"> LaManque, N</w:t>
      </w:r>
      <w:r w:rsidR="003A5A87">
        <w:rPr>
          <w:rFonts w:ascii="Calisto MT" w:hAnsi="Calisto MT" w:cs="Baskerville"/>
        </w:rPr>
        <w:t>azy</w:t>
      </w:r>
      <w:r w:rsidR="004B31B5">
        <w:rPr>
          <w:rFonts w:ascii="Calisto MT" w:hAnsi="Calisto MT" w:cs="Baskerville"/>
        </w:rPr>
        <w:t xml:space="preserve"> Galoyan</w:t>
      </w:r>
    </w:p>
    <w:p w14:paraId="523E5C93" w14:textId="77777777" w:rsidR="00D1422E" w:rsidRDefault="00D1422E" w:rsidP="00736B0C">
      <w:pPr>
        <w:widowControl w:val="0"/>
        <w:autoSpaceDE w:val="0"/>
        <w:autoSpaceDN w:val="0"/>
        <w:adjustRightInd w:val="0"/>
        <w:rPr>
          <w:rFonts w:ascii="Calisto MT" w:hAnsi="Calisto MT" w:cs="Baskerville"/>
        </w:rPr>
      </w:pPr>
    </w:p>
    <w:p w14:paraId="177413BF" w14:textId="77777777" w:rsidR="004B31B5" w:rsidRPr="004B31B5" w:rsidRDefault="004B31B5" w:rsidP="004B31B5">
      <w:pPr>
        <w:pStyle w:val="ListParagraph"/>
        <w:widowControl w:val="0"/>
        <w:numPr>
          <w:ilvl w:val="0"/>
          <w:numId w:val="26"/>
        </w:numPr>
        <w:autoSpaceDE w:val="0"/>
        <w:autoSpaceDN w:val="0"/>
        <w:adjustRightInd w:val="0"/>
        <w:rPr>
          <w:rFonts w:ascii="Calisto MT" w:hAnsi="Calisto MT" w:cs="Baskerville"/>
        </w:rPr>
      </w:pPr>
      <w:r>
        <w:rPr>
          <w:rFonts w:ascii="Calisto MT" w:hAnsi="Calisto MT" w:cs="Baskerville"/>
          <w:b/>
        </w:rPr>
        <w:t>MINUTES- NOV 1, 2016</w:t>
      </w:r>
    </w:p>
    <w:p w14:paraId="4355A7D1" w14:textId="07A63A02" w:rsidR="004B31B5" w:rsidRPr="00EA74CF" w:rsidRDefault="004B31B5" w:rsidP="00EA74CF">
      <w:pPr>
        <w:tabs>
          <w:tab w:val="left" w:pos="360"/>
        </w:tabs>
        <w:rPr>
          <w:rFonts w:ascii="Calisto MT" w:eastAsia="Times New Roman" w:hAnsi="Calisto MT" w:cs="Baskerville"/>
          <w:color w:val="000000"/>
        </w:rPr>
      </w:pPr>
      <w:r w:rsidRPr="00EA74CF">
        <w:rPr>
          <w:rFonts w:ascii="Calisto MT" w:eastAsia="Times New Roman" w:hAnsi="Calisto MT" w:cs="Baskerville"/>
          <w:color w:val="000000"/>
        </w:rPr>
        <w:t>The meeting minutes will be updated to reflect the discussion of the learning community programs and My Math Lab software. The meeting minutes were approved by consensus.</w:t>
      </w:r>
    </w:p>
    <w:p w14:paraId="00725759" w14:textId="77777777" w:rsidR="00D1422E" w:rsidRDefault="00D1422E" w:rsidP="00736B0C">
      <w:pPr>
        <w:widowControl w:val="0"/>
        <w:autoSpaceDE w:val="0"/>
        <w:autoSpaceDN w:val="0"/>
        <w:adjustRightInd w:val="0"/>
        <w:rPr>
          <w:rFonts w:ascii="Calisto MT" w:hAnsi="Calisto MT" w:cs="Baskerville"/>
        </w:rPr>
      </w:pPr>
    </w:p>
    <w:p w14:paraId="185A06C8" w14:textId="2AB059FB" w:rsidR="00AB4F18" w:rsidRPr="003A5A87" w:rsidRDefault="004B31B5" w:rsidP="004B31B5">
      <w:pPr>
        <w:widowControl w:val="0"/>
        <w:autoSpaceDE w:val="0"/>
        <w:autoSpaceDN w:val="0"/>
        <w:adjustRightInd w:val="0"/>
        <w:ind w:firstLine="360"/>
        <w:rPr>
          <w:rFonts w:ascii="Calisto MT" w:hAnsi="Calisto MT" w:cs="Baskerville"/>
          <w:b/>
        </w:rPr>
      </w:pPr>
      <w:r>
        <w:rPr>
          <w:rFonts w:ascii="Calisto MT" w:hAnsi="Calisto MT" w:cs="Baskerville"/>
          <w:b/>
        </w:rPr>
        <w:t>ANNOUNCEMENTS</w:t>
      </w:r>
    </w:p>
    <w:p w14:paraId="444AE6AE" w14:textId="515B43C4" w:rsidR="000F00A9" w:rsidRDefault="001509A8" w:rsidP="00871626">
      <w:pPr>
        <w:pStyle w:val="ListParagraph"/>
        <w:numPr>
          <w:ilvl w:val="0"/>
          <w:numId w:val="27"/>
        </w:numPr>
        <w:rPr>
          <w:rFonts w:ascii="Calisto MT" w:eastAsia="Times New Roman" w:hAnsi="Calisto MT" w:cs="Baskerville"/>
          <w:bCs/>
          <w:color w:val="000000"/>
        </w:rPr>
      </w:pPr>
      <w:r>
        <w:rPr>
          <w:rFonts w:ascii="Calisto MT" w:eastAsia="Times New Roman" w:hAnsi="Calisto MT" w:cs="Baskerville"/>
          <w:bCs/>
          <w:color w:val="000000"/>
        </w:rPr>
        <w:t xml:space="preserve">The </w:t>
      </w:r>
      <w:r w:rsidRPr="001509A8">
        <w:rPr>
          <w:rFonts w:ascii="Calisto MT" w:eastAsia="Times New Roman" w:hAnsi="Calisto MT" w:cs="Baskerville"/>
          <w:bCs/>
          <w:color w:val="000000"/>
        </w:rPr>
        <w:t>Heritage</w:t>
      </w:r>
      <w:r>
        <w:rPr>
          <w:rFonts w:ascii="Calisto MT" w:eastAsia="Times New Roman" w:hAnsi="Calisto MT" w:cs="Baskerville"/>
          <w:bCs/>
          <w:color w:val="000000"/>
        </w:rPr>
        <w:t xml:space="preserve"> C</w:t>
      </w:r>
      <w:r w:rsidR="0041197F">
        <w:rPr>
          <w:rFonts w:ascii="Calisto MT" w:eastAsia="Times New Roman" w:hAnsi="Calisto MT" w:cs="Baskerville"/>
          <w:bCs/>
          <w:color w:val="000000"/>
        </w:rPr>
        <w:t xml:space="preserve">ommittee has met to determine the heritage month series. If anyone is interested in participating in the meetings or events, please contact Adrienne Hypolite. </w:t>
      </w:r>
      <w:r w:rsidR="000F00A9">
        <w:rPr>
          <w:rFonts w:ascii="Calisto MT" w:eastAsia="Times New Roman" w:hAnsi="Calisto MT" w:cs="Baskerville"/>
          <w:bCs/>
          <w:color w:val="000000"/>
        </w:rPr>
        <w:t xml:space="preserve">More information of the </w:t>
      </w:r>
      <w:r w:rsidR="0041197F">
        <w:rPr>
          <w:rFonts w:ascii="Calisto MT" w:eastAsia="Times New Roman" w:hAnsi="Calisto MT" w:cs="Baskerville"/>
          <w:bCs/>
          <w:color w:val="000000"/>
        </w:rPr>
        <w:t xml:space="preserve">Heritage </w:t>
      </w:r>
      <w:r w:rsidR="000F00A9">
        <w:rPr>
          <w:rFonts w:ascii="Calisto MT" w:eastAsia="Times New Roman" w:hAnsi="Calisto MT" w:cs="Baskerville"/>
          <w:bCs/>
          <w:color w:val="000000"/>
        </w:rPr>
        <w:t xml:space="preserve">and Health Series can be found </w:t>
      </w:r>
      <w:hyperlink r:id="rId10" w:history="1">
        <w:r w:rsidR="000F00A9" w:rsidRPr="000F00A9">
          <w:rPr>
            <w:rStyle w:val="Hyperlink"/>
            <w:rFonts w:ascii="Calisto MT" w:eastAsia="Times New Roman" w:hAnsi="Calisto MT" w:cs="Baskerville"/>
            <w:bCs/>
          </w:rPr>
          <w:t>here</w:t>
        </w:r>
      </w:hyperlink>
      <w:r w:rsidR="000F00A9">
        <w:rPr>
          <w:rFonts w:ascii="Calisto MT" w:eastAsia="Times New Roman" w:hAnsi="Calisto MT" w:cs="Baskerville"/>
          <w:bCs/>
          <w:color w:val="000000"/>
        </w:rPr>
        <w:t xml:space="preserve">. </w:t>
      </w:r>
    </w:p>
    <w:p w14:paraId="2E877D73" w14:textId="77777777" w:rsidR="00871626" w:rsidRPr="008E7168" w:rsidRDefault="00871626" w:rsidP="00871626">
      <w:pPr>
        <w:pStyle w:val="ListParagraph"/>
        <w:rPr>
          <w:rFonts w:ascii="Calisto MT" w:eastAsia="Times New Roman" w:hAnsi="Calisto MT" w:cs="Baskerville"/>
          <w:bCs/>
          <w:color w:val="000000"/>
        </w:rPr>
      </w:pPr>
    </w:p>
    <w:p w14:paraId="7A7DADEA" w14:textId="42CBC3A9" w:rsidR="00871626" w:rsidRPr="008E7168" w:rsidRDefault="00871626" w:rsidP="00871626">
      <w:pPr>
        <w:ind w:left="720"/>
        <w:rPr>
          <w:rFonts w:ascii="Calisto MT" w:eastAsia="Times New Roman" w:hAnsi="Calisto MT" w:cs="Times New Roman"/>
          <w:color w:val="000000" w:themeColor="text1"/>
        </w:rPr>
      </w:pPr>
      <w:r w:rsidRPr="008E7168">
        <w:rPr>
          <w:rFonts w:ascii="Calisto MT" w:eastAsia="Times New Roman" w:hAnsi="Calisto MT" w:cs="Times New Roman"/>
          <w:color w:val="000000" w:themeColor="text1"/>
        </w:rPr>
        <w:t>Native American Heritage Month</w:t>
      </w:r>
      <w:r w:rsidRPr="008E7168">
        <w:rPr>
          <w:rStyle w:val="apple-converted-space"/>
          <w:rFonts w:ascii="Calisto MT" w:eastAsia="Times New Roman" w:hAnsi="Calisto MT" w:cs="Times New Roman"/>
          <w:color w:val="000000" w:themeColor="text1"/>
        </w:rPr>
        <w:t> </w:t>
      </w:r>
      <w:r w:rsidRPr="008E7168">
        <w:rPr>
          <w:rFonts w:ascii="Calisto MT" w:eastAsia="Times New Roman" w:hAnsi="Calisto MT" w:cs="Times New Roman"/>
          <w:color w:val="000000" w:themeColor="text1"/>
        </w:rPr>
        <w:t>(November)</w:t>
      </w:r>
      <w:r w:rsidRPr="008E7168">
        <w:rPr>
          <w:rStyle w:val="apple-converted-space"/>
          <w:rFonts w:ascii="Calisto MT" w:eastAsia="Times New Roman" w:hAnsi="Calisto MT" w:cs="Times New Roman"/>
          <w:color w:val="000000" w:themeColor="text1"/>
        </w:rPr>
        <w:t> </w:t>
      </w:r>
    </w:p>
    <w:p w14:paraId="4285F334" w14:textId="5B4437D8" w:rsidR="00871626" w:rsidRPr="008E7168" w:rsidRDefault="00871626" w:rsidP="00871626">
      <w:pPr>
        <w:ind w:left="720"/>
        <w:rPr>
          <w:rFonts w:ascii="Calisto MT" w:eastAsia="Times New Roman" w:hAnsi="Calisto MT" w:cs="Times New Roman"/>
          <w:color w:val="000000" w:themeColor="text1"/>
        </w:rPr>
      </w:pPr>
      <w:r w:rsidRPr="008E7168">
        <w:rPr>
          <w:rFonts w:ascii="Calisto MT" w:eastAsia="Times New Roman" w:hAnsi="Calisto MT" w:cs="Times New Roman"/>
          <w:color w:val="000000" w:themeColor="text1"/>
        </w:rPr>
        <w:t>Jewish Heritage Month</w:t>
      </w:r>
      <w:r w:rsidRPr="008E7168">
        <w:rPr>
          <w:rStyle w:val="apple-converted-space"/>
          <w:rFonts w:ascii="Calisto MT" w:eastAsia="Times New Roman" w:hAnsi="Calisto MT" w:cs="Times New Roman"/>
          <w:color w:val="000000" w:themeColor="text1"/>
        </w:rPr>
        <w:t> </w:t>
      </w:r>
      <w:r w:rsidRPr="008E7168">
        <w:rPr>
          <w:rFonts w:ascii="Calisto MT" w:eastAsia="Times New Roman" w:hAnsi="Calisto MT" w:cs="Times New Roman"/>
          <w:color w:val="000000" w:themeColor="text1"/>
        </w:rPr>
        <w:t>(January)</w:t>
      </w:r>
      <w:r w:rsidRPr="008E7168">
        <w:rPr>
          <w:rStyle w:val="apple-converted-space"/>
          <w:rFonts w:ascii="Calisto MT" w:eastAsia="Times New Roman" w:hAnsi="Calisto MT" w:cs="Times New Roman"/>
          <w:color w:val="000000" w:themeColor="text1"/>
        </w:rPr>
        <w:t> </w:t>
      </w:r>
    </w:p>
    <w:p w14:paraId="27CFDBD9" w14:textId="5C9C5FDD" w:rsidR="00871626" w:rsidRPr="008E7168" w:rsidRDefault="00871626" w:rsidP="00871626">
      <w:pPr>
        <w:ind w:left="720"/>
        <w:rPr>
          <w:rFonts w:ascii="Calisto MT" w:eastAsia="Times New Roman" w:hAnsi="Calisto MT" w:cs="Times New Roman"/>
          <w:color w:val="000000" w:themeColor="text1"/>
        </w:rPr>
      </w:pPr>
      <w:r w:rsidRPr="008E7168">
        <w:rPr>
          <w:rFonts w:ascii="Calisto MT" w:eastAsia="Times New Roman" w:hAnsi="Calisto MT" w:cs="Times New Roman"/>
          <w:color w:val="000000" w:themeColor="text1"/>
        </w:rPr>
        <w:t>Black History Month</w:t>
      </w:r>
      <w:r w:rsidRPr="008E7168">
        <w:rPr>
          <w:rStyle w:val="apple-converted-space"/>
          <w:rFonts w:ascii="Calisto MT" w:eastAsia="Times New Roman" w:hAnsi="Calisto MT" w:cs="Times New Roman"/>
          <w:color w:val="000000" w:themeColor="text1"/>
        </w:rPr>
        <w:t> </w:t>
      </w:r>
      <w:r w:rsidRPr="008E7168">
        <w:rPr>
          <w:rFonts w:ascii="Calisto MT" w:eastAsia="Times New Roman" w:hAnsi="Calisto MT" w:cs="Times New Roman"/>
          <w:color w:val="000000" w:themeColor="text1"/>
        </w:rPr>
        <w:t>(February)</w:t>
      </w:r>
      <w:r w:rsidRPr="008E7168">
        <w:rPr>
          <w:rStyle w:val="apple-converted-space"/>
          <w:rFonts w:ascii="Calisto MT" w:eastAsia="Times New Roman" w:hAnsi="Calisto MT" w:cs="Times New Roman"/>
          <w:color w:val="000000" w:themeColor="text1"/>
        </w:rPr>
        <w:t> </w:t>
      </w:r>
    </w:p>
    <w:p w14:paraId="6C31D205" w14:textId="4A96475B" w:rsidR="00871626" w:rsidRPr="008E7168" w:rsidRDefault="00871626" w:rsidP="00871626">
      <w:pPr>
        <w:ind w:left="720"/>
        <w:rPr>
          <w:rFonts w:ascii="Calisto MT" w:eastAsia="Times New Roman" w:hAnsi="Calisto MT" w:cs="Times New Roman"/>
          <w:color w:val="000000" w:themeColor="text1"/>
        </w:rPr>
      </w:pPr>
      <w:r w:rsidRPr="008E7168">
        <w:rPr>
          <w:rFonts w:ascii="Calisto MT" w:eastAsia="Times New Roman" w:hAnsi="Calisto MT" w:cs="Times New Roman"/>
          <w:color w:val="000000" w:themeColor="text1"/>
        </w:rPr>
        <w:t>Women's History Month</w:t>
      </w:r>
      <w:r w:rsidRPr="008E7168">
        <w:rPr>
          <w:rStyle w:val="apple-converted-space"/>
          <w:rFonts w:ascii="Calisto MT" w:eastAsia="Times New Roman" w:hAnsi="Calisto MT" w:cs="Times New Roman"/>
          <w:color w:val="000000" w:themeColor="text1"/>
        </w:rPr>
        <w:t> </w:t>
      </w:r>
      <w:r w:rsidRPr="008E7168">
        <w:rPr>
          <w:rFonts w:ascii="Calisto MT" w:eastAsia="Times New Roman" w:hAnsi="Calisto MT" w:cs="Times New Roman"/>
          <w:color w:val="000000" w:themeColor="text1"/>
        </w:rPr>
        <w:t>(March)</w:t>
      </w:r>
      <w:r w:rsidRPr="008E7168">
        <w:rPr>
          <w:rStyle w:val="apple-converted-space"/>
          <w:rFonts w:ascii="Calisto MT" w:eastAsia="Times New Roman" w:hAnsi="Calisto MT" w:cs="Times New Roman"/>
          <w:color w:val="000000" w:themeColor="text1"/>
        </w:rPr>
        <w:t> </w:t>
      </w:r>
    </w:p>
    <w:p w14:paraId="4E5300E0" w14:textId="063F7329" w:rsidR="00871626" w:rsidRPr="008E7168" w:rsidRDefault="00871626" w:rsidP="00871626">
      <w:pPr>
        <w:ind w:left="720"/>
        <w:rPr>
          <w:rFonts w:ascii="Calisto MT" w:eastAsia="Times New Roman" w:hAnsi="Calisto MT" w:cs="Times New Roman"/>
          <w:color w:val="000000" w:themeColor="text1"/>
        </w:rPr>
      </w:pPr>
      <w:r w:rsidRPr="008E7168">
        <w:rPr>
          <w:rFonts w:ascii="Calisto MT" w:eastAsia="Times New Roman" w:hAnsi="Calisto MT" w:cs="Times New Roman"/>
          <w:color w:val="000000" w:themeColor="text1"/>
        </w:rPr>
        <w:t>Asian Pacific Islander Heritage Month</w:t>
      </w:r>
      <w:r w:rsidRPr="008E7168">
        <w:rPr>
          <w:rStyle w:val="apple-converted-space"/>
          <w:rFonts w:ascii="Calisto MT" w:eastAsia="Times New Roman" w:hAnsi="Calisto MT" w:cs="Times New Roman"/>
          <w:color w:val="000000" w:themeColor="text1"/>
        </w:rPr>
        <w:t> </w:t>
      </w:r>
      <w:r w:rsidRPr="008E7168">
        <w:rPr>
          <w:rFonts w:ascii="Calisto MT" w:eastAsia="Times New Roman" w:hAnsi="Calisto MT" w:cs="Times New Roman"/>
          <w:color w:val="000000" w:themeColor="text1"/>
        </w:rPr>
        <w:t>(April)</w:t>
      </w:r>
      <w:r w:rsidRPr="008E7168">
        <w:rPr>
          <w:rStyle w:val="apple-converted-space"/>
          <w:rFonts w:ascii="Calisto MT" w:eastAsia="Times New Roman" w:hAnsi="Calisto MT" w:cs="Times New Roman"/>
          <w:color w:val="000000" w:themeColor="text1"/>
        </w:rPr>
        <w:t> </w:t>
      </w:r>
    </w:p>
    <w:p w14:paraId="61558357" w14:textId="1B2EC2CD" w:rsidR="00871626" w:rsidRPr="008E7168" w:rsidRDefault="00871626" w:rsidP="00871626">
      <w:pPr>
        <w:ind w:left="720"/>
        <w:rPr>
          <w:rFonts w:ascii="Calisto MT" w:eastAsia="Times New Roman" w:hAnsi="Calisto MT" w:cs="Times New Roman"/>
          <w:color w:val="000000" w:themeColor="text1"/>
        </w:rPr>
      </w:pPr>
      <w:r w:rsidRPr="008E7168">
        <w:rPr>
          <w:rFonts w:ascii="Calisto MT" w:eastAsia="Times New Roman" w:hAnsi="Calisto MT" w:cs="Times New Roman"/>
          <w:color w:val="000000" w:themeColor="text1"/>
        </w:rPr>
        <w:t>Latino Heritage Month</w:t>
      </w:r>
      <w:r w:rsidRPr="008E7168">
        <w:rPr>
          <w:rStyle w:val="apple-converted-space"/>
          <w:rFonts w:ascii="Calisto MT" w:eastAsia="Times New Roman" w:hAnsi="Calisto MT" w:cs="Times New Roman"/>
          <w:color w:val="000000" w:themeColor="text1"/>
        </w:rPr>
        <w:t> </w:t>
      </w:r>
      <w:r w:rsidRPr="008E7168">
        <w:rPr>
          <w:rFonts w:ascii="Calisto MT" w:eastAsia="Times New Roman" w:hAnsi="Calisto MT" w:cs="Times New Roman"/>
          <w:color w:val="000000" w:themeColor="text1"/>
        </w:rPr>
        <w:t>(May)</w:t>
      </w:r>
      <w:r w:rsidRPr="008E7168">
        <w:rPr>
          <w:rStyle w:val="apple-converted-space"/>
          <w:rFonts w:ascii="Calisto MT" w:eastAsia="Times New Roman" w:hAnsi="Calisto MT" w:cs="Times New Roman"/>
          <w:color w:val="000000" w:themeColor="text1"/>
        </w:rPr>
        <w:t> </w:t>
      </w:r>
    </w:p>
    <w:p w14:paraId="0F6B5532" w14:textId="30E0BAC7" w:rsidR="00871626" w:rsidRPr="008E7168" w:rsidRDefault="00871626" w:rsidP="00871626">
      <w:pPr>
        <w:ind w:left="720"/>
        <w:rPr>
          <w:rStyle w:val="apple-converted-space"/>
          <w:rFonts w:ascii="Calisto MT" w:eastAsia="Times New Roman" w:hAnsi="Calisto MT" w:cs="Times New Roman"/>
          <w:color w:val="000000" w:themeColor="text1"/>
        </w:rPr>
      </w:pPr>
      <w:r w:rsidRPr="008E7168">
        <w:rPr>
          <w:rFonts w:ascii="Calisto MT" w:eastAsia="Times New Roman" w:hAnsi="Calisto MT" w:cs="Times New Roman"/>
          <w:color w:val="000000" w:themeColor="text1"/>
        </w:rPr>
        <w:t>LGBTQ Heritage Month</w:t>
      </w:r>
      <w:r w:rsidRPr="008E7168">
        <w:rPr>
          <w:rStyle w:val="apple-converted-space"/>
          <w:rFonts w:ascii="Calisto MT" w:eastAsia="Times New Roman" w:hAnsi="Calisto MT" w:cs="Times New Roman"/>
          <w:color w:val="000000" w:themeColor="text1"/>
        </w:rPr>
        <w:t> </w:t>
      </w:r>
      <w:r w:rsidRPr="008E7168">
        <w:rPr>
          <w:rFonts w:ascii="Calisto MT" w:eastAsia="Times New Roman" w:hAnsi="Calisto MT" w:cs="Times New Roman"/>
          <w:color w:val="000000" w:themeColor="text1"/>
        </w:rPr>
        <w:t>(June)</w:t>
      </w:r>
      <w:r w:rsidRPr="008E7168">
        <w:rPr>
          <w:rStyle w:val="apple-converted-space"/>
          <w:rFonts w:ascii="Calisto MT" w:eastAsia="Times New Roman" w:hAnsi="Calisto MT" w:cs="Times New Roman"/>
          <w:color w:val="000000" w:themeColor="text1"/>
        </w:rPr>
        <w:t> </w:t>
      </w:r>
    </w:p>
    <w:p w14:paraId="1EE483F0" w14:textId="77777777" w:rsidR="00871626" w:rsidRPr="008E7168" w:rsidRDefault="00871626" w:rsidP="00871626">
      <w:pPr>
        <w:ind w:left="720"/>
        <w:rPr>
          <w:rFonts w:ascii="Calisto MT" w:eastAsia="Times New Roman" w:hAnsi="Calisto MT" w:cs="Times New Roman"/>
          <w:color w:val="000000" w:themeColor="text1"/>
        </w:rPr>
      </w:pPr>
    </w:p>
    <w:p w14:paraId="5F07CDB7" w14:textId="19551EA6" w:rsidR="000F00A9" w:rsidRPr="00871626" w:rsidRDefault="000F00A9" w:rsidP="000F00A9">
      <w:pPr>
        <w:pStyle w:val="ListParagraph"/>
        <w:numPr>
          <w:ilvl w:val="0"/>
          <w:numId w:val="27"/>
        </w:numPr>
        <w:rPr>
          <w:rFonts w:ascii="Calisto MT" w:eastAsia="Times New Roman" w:hAnsi="Calisto MT" w:cs="Baskerville"/>
          <w:bCs/>
          <w:color w:val="000000"/>
        </w:rPr>
      </w:pPr>
      <w:r w:rsidRPr="008E7168">
        <w:rPr>
          <w:rFonts w:ascii="Calisto MT" w:eastAsia="Times New Roman" w:hAnsi="Calisto MT" w:cs="Baskerville"/>
          <w:bCs/>
          <w:color w:val="000000"/>
        </w:rPr>
        <w:t xml:space="preserve">Micaela Agyare announced the </w:t>
      </w:r>
      <w:r w:rsidR="008E7168">
        <w:rPr>
          <w:rFonts w:ascii="Calisto MT" w:eastAsia="Times New Roman" w:hAnsi="Calisto MT" w:cs="Baskerville"/>
          <w:bCs/>
          <w:color w:val="000000"/>
        </w:rPr>
        <w:t>f</w:t>
      </w:r>
      <w:r w:rsidRPr="008E7168">
        <w:rPr>
          <w:rFonts w:ascii="Calisto MT" w:eastAsia="Times New Roman" w:hAnsi="Calisto MT" w:cs="Baskerville"/>
          <w:bCs/>
          <w:color w:val="000000"/>
        </w:rPr>
        <w:t>aculty</w:t>
      </w:r>
      <w:r w:rsidR="001509A8" w:rsidRPr="000F00A9">
        <w:rPr>
          <w:rFonts w:ascii="Calisto MT" w:eastAsia="Times New Roman" w:hAnsi="Calisto MT" w:cs="Baskerville"/>
          <w:bCs/>
          <w:color w:val="000000"/>
        </w:rPr>
        <w:t xml:space="preserve"> position for </w:t>
      </w:r>
      <w:r>
        <w:rPr>
          <w:rFonts w:ascii="Calisto MT" w:eastAsia="Times New Roman" w:hAnsi="Calisto MT" w:cs="Baskerville"/>
          <w:bCs/>
          <w:color w:val="000000"/>
        </w:rPr>
        <w:t xml:space="preserve">the </w:t>
      </w:r>
      <w:r w:rsidR="001509A8" w:rsidRPr="000F00A9">
        <w:rPr>
          <w:rFonts w:ascii="Calisto MT" w:eastAsia="Times New Roman" w:hAnsi="Calisto MT" w:cs="Baskerville"/>
          <w:bCs/>
          <w:color w:val="000000"/>
        </w:rPr>
        <w:t>library</w:t>
      </w:r>
      <w:r>
        <w:rPr>
          <w:rFonts w:ascii="Calisto MT" w:eastAsia="Times New Roman" w:hAnsi="Calisto MT" w:cs="Baskerville"/>
          <w:bCs/>
          <w:color w:val="000000"/>
        </w:rPr>
        <w:t xml:space="preserve"> has been</w:t>
      </w:r>
      <w:r w:rsidR="001509A8" w:rsidRPr="000F00A9">
        <w:rPr>
          <w:rFonts w:ascii="Calisto MT" w:eastAsia="Times New Roman" w:hAnsi="Calisto MT" w:cs="Baskerville"/>
          <w:bCs/>
          <w:color w:val="000000"/>
        </w:rPr>
        <w:t xml:space="preserve"> </w:t>
      </w:r>
      <w:r w:rsidRPr="000F00A9">
        <w:rPr>
          <w:rFonts w:ascii="Calisto MT" w:eastAsia="Times New Roman" w:hAnsi="Calisto MT" w:cs="Baskerville"/>
          <w:bCs/>
          <w:color w:val="000000"/>
        </w:rPr>
        <w:t>approved</w:t>
      </w:r>
      <w:r w:rsidR="001509A8" w:rsidRPr="000F00A9">
        <w:rPr>
          <w:rFonts w:ascii="Calisto MT" w:eastAsia="Times New Roman" w:hAnsi="Calisto MT" w:cs="Baskerville"/>
          <w:bCs/>
          <w:color w:val="000000"/>
        </w:rPr>
        <w:t xml:space="preserve"> </w:t>
      </w:r>
      <w:r>
        <w:rPr>
          <w:rFonts w:ascii="Calisto MT" w:eastAsia="Times New Roman" w:hAnsi="Calisto MT" w:cs="Baskerville"/>
          <w:bCs/>
          <w:color w:val="000000"/>
        </w:rPr>
        <w:t>and will have an</w:t>
      </w:r>
      <w:r w:rsidR="001509A8" w:rsidRPr="000F00A9">
        <w:rPr>
          <w:rFonts w:ascii="Calisto MT" w:eastAsia="Times New Roman" w:hAnsi="Calisto MT" w:cs="Baskerville"/>
          <w:bCs/>
          <w:color w:val="000000"/>
        </w:rPr>
        <w:t xml:space="preserve"> equity lens focus. </w:t>
      </w:r>
    </w:p>
    <w:p w14:paraId="533DF555" w14:textId="77777777" w:rsidR="001509A8" w:rsidRDefault="001509A8" w:rsidP="000F00A9">
      <w:pPr>
        <w:pStyle w:val="ListParagraph"/>
        <w:widowControl w:val="0"/>
        <w:autoSpaceDE w:val="0"/>
        <w:autoSpaceDN w:val="0"/>
        <w:adjustRightInd w:val="0"/>
        <w:rPr>
          <w:rFonts w:ascii="Calisto MT" w:hAnsi="Calisto MT" w:cs="Baskerville"/>
        </w:rPr>
      </w:pPr>
    </w:p>
    <w:p w14:paraId="3F7C69E5" w14:textId="099AEF44" w:rsidR="00CF4FA8" w:rsidRDefault="00D1422E" w:rsidP="00CF4FA8">
      <w:pPr>
        <w:pStyle w:val="ListParagraph"/>
        <w:widowControl w:val="0"/>
        <w:numPr>
          <w:ilvl w:val="0"/>
          <w:numId w:val="27"/>
        </w:numPr>
        <w:autoSpaceDE w:val="0"/>
        <w:autoSpaceDN w:val="0"/>
        <w:adjustRightInd w:val="0"/>
        <w:rPr>
          <w:rFonts w:ascii="Calisto MT" w:hAnsi="Calisto MT" w:cs="Baskerville"/>
        </w:rPr>
      </w:pPr>
      <w:r w:rsidRPr="005B142B">
        <w:rPr>
          <w:rFonts w:ascii="Calisto MT" w:hAnsi="Calisto MT" w:cs="Baskerville"/>
        </w:rPr>
        <w:t>M</w:t>
      </w:r>
      <w:r w:rsidR="004B31B5" w:rsidRPr="005B142B">
        <w:rPr>
          <w:rFonts w:ascii="Calisto MT" w:hAnsi="Calisto MT" w:cs="Baskerville"/>
        </w:rPr>
        <w:t xml:space="preserve">icaela </w:t>
      </w:r>
      <w:r w:rsidRPr="005B142B">
        <w:rPr>
          <w:rFonts w:ascii="Calisto MT" w:hAnsi="Calisto MT" w:cs="Baskerville"/>
        </w:rPr>
        <w:t>A</w:t>
      </w:r>
      <w:r w:rsidR="004B31B5" w:rsidRPr="005B142B">
        <w:rPr>
          <w:rFonts w:ascii="Calisto MT" w:hAnsi="Calisto MT" w:cs="Baskerville"/>
        </w:rPr>
        <w:t xml:space="preserve">gyare reported that </w:t>
      </w:r>
      <w:r w:rsidRPr="005B142B">
        <w:rPr>
          <w:rFonts w:ascii="Calisto MT" w:hAnsi="Calisto MT" w:cs="Baskerville"/>
        </w:rPr>
        <w:t>Veronica Neal from D</w:t>
      </w:r>
      <w:r w:rsidR="004B31B5" w:rsidRPr="005B142B">
        <w:rPr>
          <w:rFonts w:ascii="Calisto MT" w:hAnsi="Calisto MT" w:cs="Baskerville"/>
        </w:rPr>
        <w:t xml:space="preserve">e </w:t>
      </w:r>
      <w:r w:rsidRPr="005B142B">
        <w:rPr>
          <w:rFonts w:ascii="Calisto MT" w:hAnsi="Calisto MT" w:cs="Baskerville"/>
        </w:rPr>
        <w:t>A</w:t>
      </w:r>
      <w:r w:rsidR="004B31B5" w:rsidRPr="005B142B">
        <w:rPr>
          <w:rFonts w:ascii="Calisto MT" w:hAnsi="Calisto MT" w:cs="Baskerville"/>
        </w:rPr>
        <w:t xml:space="preserve">nza </w:t>
      </w:r>
      <w:r w:rsidR="00946F60">
        <w:rPr>
          <w:rFonts w:ascii="Calisto MT" w:hAnsi="Calisto MT" w:cs="Baskerville"/>
        </w:rPr>
        <w:t xml:space="preserve">extended an invitation to </w:t>
      </w:r>
      <w:r w:rsidR="004B31B5" w:rsidRPr="005B142B">
        <w:rPr>
          <w:rFonts w:ascii="Calisto MT" w:hAnsi="Calisto MT" w:cs="Baskerville"/>
        </w:rPr>
        <w:t xml:space="preserve"> the SEW</w:t>
      </w:r>
      <w:r w:rsidRPr="005B142B">
        <w:rPr>
          <w:rFonts w:ascii="Calisto MT" w:hAnsi="Calisto MT" w:cs="Baskerville"/>
        </w:rPr>
        <w:t xml:space="preserve"> to hold </w:t>
      </w:r>
      <w:r w:rsidR="004B31B5" w:rsidRPr="005B142B">
        <w:rPr>
          <w:rFonts w:ascii="Calisto MT" w:hAnsi="Calisto MT" w:cs="Baskerville"/>
        </w:rPr>
        <w:t>a joint meeting with De Anza’s</w:t>
      </w:r>
      <w:r w:rsidRPr="005B142B">
        <w:rPr>
          <w:rFonts w:ascii="Calisto MT" w:hAnsi="Calisto MT" w:cs="Baskerville"/>
        </w:rPr>
        <w:t xml:space="preserve"> </w:t>
      </w:r>
      <w:r w:rsidR="004B31B5" w:rsidRPr="005B142B">
        <w:rPr>
          <w:rFonts w:ascii="Calisto MT" w:hAnsi="Calisto MT" w:cs="Baskerville"/>
        </w:rPr>
        <w:t>Equity Action Council</w:t>
      </w:r>
      <w:r w:rsidRPr="005B142B">
        <w:rPr>
          <w:rFonts w:ascii="Calisto MT" w:hAnsi="Calisto MT" w:cs="Baskerville"/>
        </w:rPr>
        <w:t xml:space="preserve"> </w:t>
      </w:r>
      <w:r w:rsidR="004B31B5" w:rsidRPr="005B142B">
        <w:rPr>
          <w:rFonts w:ascii="Calisto MT" w:hAnsi="Calisto MT" w:cs="Baskerville"/>
        </w:rPr>
        <w:t>(EAC)</w:t>
      </w:r>
      <w:r w:rsidR="008E7168">
        <w:rPr>
          <w:rFonts w:ascii="Calisto MT" w:hAnsi="Calisto MT" w:cs="Baskerville"/>
        </w:rPr>
        <w:t>,</w:t>
      </w:r>
      <w:r w:rsidR="004B31B5" w:rsidRPr="005B142B">
        <w:rPr>
          <w:rFonts w:ascii="Calisto MT" w:hAnsi="Calisto MT" w:cs="Baskerville"/>
        </w:rPr>
        <w:t xml:space="preserve"> </w:t>
      </w:r>
      <w:r w:rsidR="004B31B5" w:rsidRPr="005B142B">
        <w:rPr>
          <w:rFonts w:ascii="Calisto MT" w:hAnsi="Calisto MT" w:cs="Baskerville"/>
        </w:rPr>
        <w:lastRenderedPageBreak/>
        <w:t>during the winter quarter</w:t>
      </w:r>
      <w:r w:rsidR="008E7168">
        <w:rPr>
          <w:rFonts w:ascii="Calisto MT" w:hAnsi="Calisto MT" w:cs="Baskerville"/>
        </w:rPr>
        <w:t>,</w:t>
      </w:r>
      <w:r w:rsidR="004B31B5" w:rsidRPr="005B142B">
        <w:rPr>
          <w:rFonts w:ascii="Calisto MT" w:hAnsi="Calisto MT" w:cs="Baskerville"/>
        </w:rPr>
        <w:t xml:space="preserve"> </w:t>
      </w:r>
      <w:r w:rsidRPr="005B142B">
        <w:rPr>
          <w:rFonts w:ascii="Calisto MT" w:hAnsi="Calisto MT" w:cs="Baskerville"/>
        </w:rPr>
        <w:t xml:space="preserve">to </w:t>
      </w:r>
      <w:r w:rsidR="004B31B5" w:rsidRPr="005B142B">
        <w:rPr>
          <w:rFonts w:ascii="Calisto MT" w:hAnsi="Calisto MT" w:cs="Baskerville"/>
        </w:rPr>
        <w:t xml:space="preserve">discuss how both colleges </w:t>
      </w:r>
      <w:r w:rsidRPr="005B142B">
        <w:rPr>
          <w:rFonts w:ascii="Calisto MT" w:hAnsi="Calisto MT" w:cs="Baskerville"/>
        </w:rPr>
        <w:t>can support employees and students</w:t>
      </w:r>
      <w:r w:rsidR="004B31B5" w:rsidRPr="005B142B">
        <w:rPr>
          <w:rFonts w:ascii="Calisto MT" w:hAnsi="Calisto MT" w:cs="Baskerville"/>
        </w:rPr>
        <w:t>. The EAC meet</w:t>
      </w:r>
      <w:r w:rsidR="008E7168">
        <w:rPr>
          <w:rFonts w:ascii="Calisto MT" w:hAnsi="Calisto MT" w:cs="Baskerville"/>
        </w:rPr>
        <w:t>s</w:t>
      </w:r>
      <w:r w:rsidR="004B31B5" w:rsidRPr="005B142B">
        <w:rPr>
          <w:rFonts w:ascii="Calisto MT" w:hAnsi="Calisto MT" w:cs="Baskerville"/>
        </w:rPr>
        <w:t xml:space="preserve"> on Wednesdays,</w:t>
      </w:r>
      <w:r w:rsidR="008E7168">
        <w:rPr>
          <w:rFonts w:ascii="Calisto MT" w:hAnsi="Calisto MT" w:cs="Baskerville"/>
        </w:rPr>
        <w:t xml:space="preserve"> at the same time as Foothill</w:t>
      </w:r>
      <w:r w:rsidR="004B31B5" w:rsidRPr="005B142B">
        <w:rPr>
          <w:rFonts w:ascii="Calisto MT" w:hAnsi="Calisto MT" w:cs="Baskerville"/>
        </w:rPr>
        <w:t xml:space="preserve"> PaRC meetings. </w:t>
      </w:r>
      <w:r w:rsidR="004D2C8A" w:rsidRPr="005B142B">
        <w:rPr>
          <w:rFonts w:ascii="Calisto MT" w:hAnsi="Calisto MT" w:cs="Baskerville"/>
        </w:rPr>
        <w:t xml:space="preserve">Most likely the joint meeting will be held at De Anza. </w:t>
      </w:r>
    </w:p>
    <w:p w14:paraId="4AE5C609" w14:textId="77777777" w:rsidR="00CF4FA8" w:rsidRDefault="00CF4FA8" w:rsidP="00CF4FA8">
      <w:pPr>
        <w:pStyle w:val="ListParagraph"/>
        <w:widowControl w:val="0"/>
        <w:autoSpaceDE w:val="0"/>
        <w:autoSpaceDN w:val="0"/>
        <w:adjustRightInd w:val="0"/>
        <w:rPr>
          <w:rFonts w:ascii="Calisto MT" w:hAnsi="Calisto MT" w:cs="Baskerville"/>
        </w:rPr>
      </w:pPr>
    </w:p>
    <w:p w14:paraId="00EDFED7" w14:textId="475E232B" w:rsidR="008269D3" w:rsidRDefault="004B31B5" w:rsidP="00CF4FA8">
      <w:pPr>
        <w:pStyle w:val="ListParagraph"/>
        <w:widowControl w:val="0"/>
        <w:autoSpaceDE w:val="0"/>
        <w:autoSpaceDN w:val="0"/>
        <w:adjustRightInd w:val="0"/>
        <w:rPr>
          <w:rFonts w:ascii="Calisto MT" w:hAnsi="Calisto MT" w:cs="Baskerville"/>
        </w:rPr>
      </w:pPr>
      <w:r w:rsidRPr="00CF4FA8">
        <w:rPr>
          <w:rFonts w:ascii="Calisto MT" w:hAnsi="Calisto MT" w:cs="Baskerville"/>
        </w:rPr>
        <w:t xml:space="preserve">Paul Starer will </w:t>
      </w:r>
      <w:r w:rsidR="004D2C8A" w:rsidRPr="00CF4FA8">
        <w:rPr>
          <w:rFonts w:ascii="Calisto MT" w:hAnsi="Calisto MT" w:cs="Baskerville"/>
        </w:rPr>
        <w:t xml:space="preserve">forward the </w:t>
      </w:r>
      <w:r w:rsidR="00946F60" w:rsidRPr="00CF4FA8">
        <w:rPr>
          <w:rFonts w:ascii="Calisto MT" w:hAnsi="Calisto MT" w:cs="Baskerville"/>
        </w:rPr>
        <w:t>email invitation</w:t>
      </w:r>
      <w:r w:rsidR="004D2C8A" w:rsidRPr="00CF4FA8">
        <w:rPr>
          <w:rFonts w:ascii="Calisto MT" w:hAnsi="Calisto MT" w:cs="Baskerville"/>
        </w:rPr>
        <w:t xml:space="preserve"> </w:t>
      </w:r>
      <w:r w:rsidRPr="00CF4FA8">
        <w:rPr>
          <w:rFonts w:ascii="Calisto MT" w:hAnsi="Calisto MT" w:cs="Baskerville"/>
        </w:rPr>
        <w:t xml:space="preserve">of the EAC meeting dates and times. The SEW </w:t>
      </w:r>
      <w:r w:rsidR="004D2C8A" w:rsidRPr="00CF4FA8">
        <w:rPr>
          <w:rFonts w:ascii="Calisto MT" w:hAnsi="Calisto MT" w:cs="Baskerville"/>
        </w:rPr>
        <w:t xml:space="preserve">can discuss what times would work best for a joint meeting. </w:t>
      </w:r>
      <w:r w:rsidR="008E7168">
        <w:rPr>
          <w:rFonts w:ascii="Calisto MT" w:hAnsi="Calisto MT" w:cs="Baskerville"/>
        </w:rPr>
        <w:t xml:space="preserve">The </w:t>
      </w:r>
      <w:r w:rsidR="00946F60" w:rsidRPr="00CF4FA8">
        <w:rPr>
          <w:rFonts w:ascii="Calisto MT" w:hAnsi="Calisto MT" w:cs="Baskerville"/>
        </w:rPr>
        <w:t>EAC meeting</w:t>
      </w:r>
      <w:r w:rsidR="008E7168">
        <w:rPr>
          <w:rFonts w:ascii="Calisto MT" w:hAnsi="Calisto MT" w:cs="Baskerville"/>
        </w:rPr>
        <w:t>s start at 2:30pm and</w:t>
      </w:r>
      <w:r w:rsidR="00946F60" w:rsidRPr="00CF4FA8">
        <w:rPr>
          <w:rFonts w:ascii="Calisto MT" w:hAnsi="Calisto MT" w:cs="Baskerville"/>
        </w:rPr>
        <w:t xml:space="preserve"> there is a small window of overlap with PaRC meetings. Due to the overlap, some members may have to attend </w:t>
      </w:r>
      <w:r w:rsidR="005B142B" w:rsidRPr="00CF4FA8">
        <w:rPr>
          <w:rFonts w:ascii="Calisto MT" w:hAnsi="Calisto MT" w:cs="Baskerville"/>
        </w:rPr>
        <w:t>PaRC</w:t>
      </w:r>
      <w:r w:rsidR="00946F60" w:rsidRPr="00CF4FA8">
        <w:rPr>
          <w:rFonts w:ascii="Calisto MT" w:hAnsi="Calisto MT" w:cs="Baskerville"/>
        </w:rPr>
        <w:t>,</w:t>
      </w:r>
      <w:r w:rsidR="005B142B" w:rsidRPr="00CF4FA8">
        <w:rPr>
          <w:rFonts w:ascii="Calisto MT" w:hAnsi="Calisto MT" w:cs="Baskerville"/>
        </w:rPr>
        <w:t xml:space="preserve"> while other me</w:t>
      </w:r>
      <w:r w:rsidR="006B04FD" w:rsidRPr="00CF4FA8">
        <w:rPr>
          <w:rFonts w:ascii="Calisto MT" w:hAnsi="Calisto MT" w:cs="Baskerville"/>
        </w:rPr>
        <w:t>mbers attend the joint meeting</w:t>
      </w:r>
      <w:r w:rsidR="00946F60" w:rsidRPr="00CF4FA8">
        <w:rPr>
          <w:rFonts w:ascii="Calisto MT" w:hAnsi="Calisto MT" w:cs="Baskerville"/>
        </w:rPr>
        <w:t>.</w:t>
      </w:r>
      <w:r w:rsidR="006B04FD" w:rsidRPr="00CF4FA8">
        <w:rPr>
          <w:rFonts w:ascii="Calisto MT" w:hAnsi="Calisto MT" w:cs="Baskerville"/>
        </w:rPr>
        <w:t xml:space="preserve"> </w:t>
      </w:r>
      <w:r w:rsidR="004D2C8A" w:rsidRPr="00CF4FA8">
        <w:rPr>
          <w:rFonts w:ascii="Calisto MT" w:hAnsi="Calisto MT" w:cs="Baskerville"/>
        </w:rPr>
        <w:t>The</w:t>
      </w:r>
      <w:r w:rsidR="00CF4FA8" w:rsidRPr="00CF4FA8">
        <w:rPr>
          <w:rFonts w:ascii="Calisto MT" w:hAnsi="Calisto MT" w:cs="Baskerville"/>
        </w:rPr>
        <w:t>re is an</w:t>
      </w:r>
      <w:r w:rsidR="004D2C8A" w:rsidRPr="00CF4FA8">
        <w:rPr>
          <w:rFonts w:ascii="Calisto MT" w:hAnsi="Calisto MT" w:cs="Baskerville"/>
        </w:rPr>
        <w:t xml:space="preserve"> EAC meeting on</w:t>
      </w:r>
      <w:r w:rsidR="001D2CB7" w:rsidRPr="00CF4FA8">
        <w:rPr>
          <w:rFonts w:ascii="Calisto MT" w:hAnsi="Calisto MT" w:cs="Baskerville"/>
        </w:rPr>
        <w:t xml:space="preserve"> Monday,</w:t>
      </w:r>
      <w:r w:rsidR="004D2C8A" w:rsidRPr="00CF4FA8">
        <w:rPr>
          <w:rFonts w:ascii="Calisto MT" w:hAnsi="Calisto MT" w:cs="Baskerville"/>
        </w:rPr>
        <w:t xml:space="preserve"> January 23</w:t>
      </w:r>
      <w:r w:rsidR="004D2C8A" w:rsidRPr="00CF4FA8">
        <w:rPr>
          <w:rFonts w:ascii="Calisto MT" w:hAnsi="Calisto MT" w:cs="Baskerville"/>
          <w:vertAlign w:val="superscript"/>
        </w:rPr>
        <w:t>rd</w:t>
      </w:r>
      <w:r w:rsidR="00CF4FA8" w:rsidRPr="00CF4FA8">
        <w:rPr>
          <w:rFonts w:ascii="Calisto MT" w:hAnsi="Calisto MT" w:cs="Baskerville"/>
        </w:rPr>
        <w:t xml:space="preserve"> that does </w:t>
      </w:r>
      <w:r w:rsidR="004D2C8A" w:rsidRPr="00CF4FA8">
        <w:rPr>
          <w:rFonts w:ascii="Calisto MT" w:hAnsi="Calisto MT" w:cs="Baskerville"/>
        </w:rPr>
        <w:t>not overlap with PaRC.</w:t>
      </w:r>
      <w:r w:rsidR="001D2CB7" w:rsidRPr="00CF4FA8">
        <w:rPr>
          <w:rFonts w:ascii="Calisto MT" w:hAnsi="Calisto MT" w:cs="Baskerville"/>
        </w:rPr>
        <w:t xml:space="preserve"> </w:t>
      </w:r>
      <w:r w:rsidR="004D2C8A" w:rsidRPr="00CF4FA8">
        <w:rPr>
          <w:rFonts w:ascii="Calisto MT" w:hAnsi="Calisto MT" w:cs="Baskerville"/>
        </w:rPr>
        <w:t>At the first SEW meeti</w:t>
      </w:r>
      <w:r w:rsidR="00CF4FA8" w:rsidRPr="00CF4FA8">
        <w:rPr>
          <w:rFonts w:ascii="Calisto MT" w:hAnsi="Calisto MT" w:cs="Baskerville"/>
        </w:rPr>
        <w:t>ng in January, the committee will discuss which EAC meeting</w:t>
      </w:r>
      <w:r w:rsidR="004D2C8A" w:rsidRPr="00CF4FA8">
        <w:rPr>
          <w:rFonts w:ascii="Calisto MT" w:hAnsi="Calisto MT" w:cs="Baskerville"/>
        </w:rPr>
        <w:t xml:space="preserve"> to attend. </w:t>
      </w:r>
    </w:p>
    <w:p w14:paraId="16F55017" w14:textId="77777777" w:rsidR="008269D3" w:rsidRDefault="008269D3" w:rsidP="00CF4FA8">
      <w:pPr>
        <w:pStyle w:val="ListParagraph"/>
        <w:widowControl w:val="0"/>
        <w:autoSpaceDE w:val="0"/>
        <w:autoSpaceDN w:val="0"/>
        <w:adjustRightInd w:val="0"/>
        <w:rPr>
          <w:rFonts w:ascii="Calisto MT" w:hAnsi="Calisto MT" w:cs="Baskerville"/>
        </w:rPr>
      </w:pPr>
    </w:p>
    <w:p w14:paraId="5F6E8131" w14:textId="7273AC83" w:rsidR="003F70AE" w:rsidRPr="00CF4FA8" w:rsidRDefault="004D2C8A" w:rsidP="00CF4FA8">
      <w:pPr>
        <w:pStyle w:val="ListParagraph"/>
        <w:widowControl w:val="0"/>
        <w:autoSpaceDE w:val="0"/>
        <w:autoSpaceDN w:val="0"/>
        <w:adjustRightInd w:val="0"/>
        <w:rPr>
          <w:rFonts w:ascii="Calisto MT" w:hAnsi="Calisto MT" w:cs="Baskerville"/>
        </w:rPr>
      </w:pPr>
      <w:r w:rsidRPr="00CF4FA8">
        <w:rPr>
          <w:rFonts w:ascii="Calisto MT" w:hAnsi="Calisto MT" w:cs="Baskerville"/>
        </w:rPr>
        <w:t xml:space="preserve">Paul Starer clarified that the joint meeting would be in lieu of SEW meetings and not a </w:t>
      </w:r>
      <w:r w:rsidR="005B142B" w:rsidRPr="00CF4FA8">
        <w:rPr>
          <w:rFonts w:ascii="Calisto MT" w:hAnsi="Calisto MT" w:cs="Baskerville"/>
        </w:rPr>
        <w:t>replacement</w:t>
      </w:r>
      <w:r w:rsidR="00CF4FA8" w:rsidRPr="00CF4FA8">
        <w:rPr>
          <w:rFonts w:ascii="Calisto MT" w:hAnsi="Calisto MT" w:cs="Baskerville"/>
        </w:rPr>
        <w:t xml:space="preserve"> of the regular bi-monthly meetings</w:t>
      </w:r>
      <w:r w:rsidR="005B142B" w:rsidRPr="00CF4FA8">
        <w:rPr>
          <w:rFonts w:ascii="Calisto MT" w:hAnsi="Calisto MT" w:cs="Baskerville"/>
        </w:rPr>
        <w:t xml:space="preserve">. </w:t>
      </w:r>
      <w:r w:rsidR="001D2CB7" w:rsidRPr="00CF4FA8">
        <w:rPr>
          <w:rFonts w:ascii="Calisto MT" w:hAnsi="Calisto MT" w:cs="Baskerville"/>
        </w:rPr>
        <w:t>The SEW tri-chairs will</w:t>
      </w:r>
      <w:r w:rsidRPr="00CF4FA8">
        <w:rPr>
          <w:rFonts w:ascii="Calisto MT" w:hAnsi="Calisto MT" w:cs="Baskerville"/>
        </w:rPr>
        <w:t xml:space="preserve"> meet </w:t>
      </w:r>
      <w:r w:rsidR="001D2CB7" w:rsidRPr="00CF4FA8">
        <w:rPr>
          <w:rFonts w:ascii="Calisto MT" w:hAnsi="Calisto MT" w:cs="Baskerville"/>
        </w:rPr>
        <w:t>with the EAC counterparts and create an</w:t>
      </w:r>
      <w:r w:rsidRPr="00CF4FA8">
        <w:rPr>
          <w:rFonts w:ascii="Calisto MT" w:hAnsi="Calisto MT" w:cs="Baskerville"/>
        </w:rPr>
        <w:t xml:space="preserve"> agenda.</w:t>
      </w:r>
      <w:r w:rsidR="005B142B" w:rsidRPr="00CF4FA8">
        <w:rPr>
          <w:rFonts w:ascii="Calisto MT" w:hAnsi="Calisto MT" w:cs="Baskerville"/>
        </w:rPr>
        <w:t xml:space="preserve"> Potential agenda topics</w:t>
      </w:r>
      <w:r w:rsidR="001D2CB7" w:rsidRPr="00CF4FA8">
        <w:rPr>
          <w:rFonts w:ascii="Calisto MT" w:hAnsi="Calisto MT" w:cs="Baskerville"/>
        </w:rPr>
        <w:t xml:space="preserve"> include</w:t>
      </w:r>
      <w:r w:rsidRPr="00CF4FA8">
        <w:rPr>
          <w:rFonts w:ascii="Calisto MT" w:hAnsi="Calisto MT" w:cs="Baskerville"/>
        </w:rPr>
        <w:t xml:space="preserve"> </w:t>
      </w:r>
      <w:r w:rsidR="00D25754" w:rsidRPr="00CF4FA8">
        <w:rPr>
          <w:rFonts w:ascii="Calisto MT" w:hAnsi="Calisto MT" w:cs="Baskerville"/>
        </w:rPr>
        <w:t>discussions</w:t>
      </w:r>
      <w:r w:rsidR="005B142B" w:rsidRPr="00CF4FA8">
        <w:rPr>
          <w:rFonts w:ascii="Calisto MT" w:hAnsi="Calisto MT" w:cs="Baskerville"/>
        </w:rPr>
        <w:t xml:space="preserve"> </w:t>
      </w:r>
      <w:r w:rsidR="008269D3" w:rsidRPr="00CF4FA8">
        <w:rPr>
          <w:rFonts w:ascii="Calisto MT" w:hAnsi="Calisto MT" w:cs="Baskerville"/>
        </w:rPr>
        <w:t xml:space="preserve">on efforts </w:t>
      </w:r>
      <w:r w:rsidR="008269D3">
        <w:rPr>
          <w:rFonts w:ascii="Calisto MT" w:hAnsi="Calisto MT" w:cs="Baskerville"/>
        </w:rPr>
        <w:t>to provide</w:t>
      </w:r>
      <w:r w:rsidRPr="00CF4FA8">
        <w:rPr>
          <w:rFonts w:ascii="Calisto MT" w:hAnsi="Calisto MT" w:cs="Baskerville"/>
        </w:rPr>
        <w:t xml:space="preserve"> support</w:t>
      </w:r>
      <w:r w:rsidR="008269D3">
        <w:rPr>
          <w:rFonts w:ascii="Calisto MT" w:hAnsi="Calisto MT" w:cs="Baskerville"/>
        </w:rPr>
        <w:t xml:space="preserve"> for</w:t>
      </w:r>
      <w:r w:rsidRPr="00CF4FA8">
        <w:rPr>
          <w:rFonts w:ascii="Calisto MT" w:hAnsi="Calisto MT" w:cs="Baskerville"/>
        </w:rPr>
        <w:t xml:space="preserve"> employees and students who </w:t>
      </w:r>
      <w:r w:rsidR="008E7168">
        <w:rPr>
          <w:rFonts w:ascii="Calisto MT" w:hAnsi="Calisto MT" w:cs="Baskerville"/>
        </w:rPr>
        <w:t>may be seeking services</w:t>
      </w:r>
      <w:r w:rsidR="005B142B" w:rsidRPr="00CF4FA8">
        <w:rPr>
          <w:rFonts w:ascii="Calisto MT" w:hAnsi="Calisto MT" w:cs="Baskerville"/>
        </w:rPr>
        <w:t xml:space="preserve"> </w:t>
      </w:r>
      <w:r w:rsidR="008269D3">
        <w:rPr>
          <w:rFonts w:ascii="Calisto MT" w:hAnsi="Calisto MT" w:cs="Baskerville"/>
        </w:rPr>
        <w:t>in response to</w:t>
      </w:r>
      <w:r w:rsidR="005B142B" w:rsidRPr="00CF4FA8">
        <w:rPr>
          <w:rFonts w:ascii="Calisto MT" w:hAnsi="Calisto MT" w:cs="Baskerville"/>
        </w:rPr>
        <w:t xml:space="preserve"> the</w:t>
      </w:r>
      <w:r w:rsidRPr="00CF4FA8">
        <w:rPr>
          <w:rFonts w:ascii="Calisto MT" w:hAnsi="Calisto MT" w:cs="Baskerville"/>
        </w:rPr>
        <w:t xml:space="preserve"> election results.</w:t>
      </w:r>
      <w:r w:rsidR="005B142B" w:rsidRPr="00CF4FA8">
        <w:rPr>
          <w:rFonts w:ascii="Calisto MT" w:hAnsi="Calisto MT" w:cs="Baskerville"/>
        </w:rPr>
        <w:t xml:space="preserve"> The tri-chairs will gather a list of resources in preparation for the joint meeting.</w:t>
      </w:r>
    </w:p>
    <w:p w14:paraId="203EE7A5" w14:textId="77777777" w:rsidR="00EB295A" w:rsidRDefault="00EB295A" w:rsidP="00EB295A">
      <w:pPr>
        <w:pStyle w:val="ListParagraph"/>
        <w:widowControl w:val="0"/>
        <w:autoSpaceDE w:val="0"/>
        <w:autoSpaceDN w:val="0"/>
        <w:adjustRightInd w:val="0"/>
        <w:rPr>
          <w:rFonts w:ascii="Calisto MT" w:hAnsi="Calisto MT" w:cs="Baskerville"/>
        </w:rPr>
      </w:pPr>
    </w:p>
    <w:p w14:paraId="2C101BA7" w14:textId="1E7186D4" w:rsidR="009C6EA1" w:rsidRDefault="003F70AE" w:rsidP="00EB295A">
      <w:pPr>
        <w:pStyle w:val="ListParagraph"/>
        <w:widowControl w:val="0"/>
        <w:numPr>
          <w:ilvl w:val="0"/>
          <w:numId w:val="27"/>
        </w:numPr>
        <w:autoSpaceDE w:val="0"/>
        <w:autoSpaceDN w:val="0"/>
        <w:adjustRightInd w:val="0"/>
        <w:rPr>
          <w:rFonts w:ascii="Calisto MT" w:hAnsi="Calisto MT" w:cs="Baskerville"/>
        </w:rPr>
      </w:pPr>
      <w:r>
        <w:rPr>
          <w:rFonts w:ascii="Calisto MT" w:hAnsi="Calisto MT" w:cs="Baskerville"/>
        </w:rPr>
        <w:t>Elaine Kuo and Paul Starer m</w:t>
      </w:r>
      <w:r w:rsidR="00AB4F18" w:rsidRPr="003F70AE">
        <w:rPr>
          <w:rFonts w:ascii="Calisto MT" w:hAnsi="Calisto MT" w:cs="Baskerville"/>
        </w:rPr>
        <w:t>et with</w:t>
      </w:r>
      <w:r>
        <w:rPr>
          <w:rFonts w:ascii="Calisto MT" w:hAnsi="Calisto MT" w:cs="Baskerville"/>
        </w:rPr>
        <w:t xml:space="preserve"> the Non-Instructional</w:t>
      </w:r>
      <w:r w:rsidR="009C6EA1">
        <w:rPr>
          <w:rFonts w:ascii="Calisto MT" w:hAnsi="Calisto MT" w:cs="Baskerville"/>
        </w:rPr>
        <w:t xml:space="preserve"> Faculty</w:t>
      </w:r>
      <w:r>
        <w:rPr>
          <w:rFonts w:ascii="Calisto MT" w:hAnsi="Calisto MT" w:cs="Baskerville"/>
        </w:rPr>
        <w:t xml:space="preserve"> Professional Development</w:t>
      </w:r>
      <w:r w:rsidR="00AB4F18" w:rsidRPr="003F70AE">
        <w:rPr>
          <w:rFonts w:ascii="Calisto MT" w:hAnsi="Calisto MT" w:cs="Baskerville"/>
        </w:rPr>
        <w:t xml:space="preserve"> hiring committee </w:t>
      </w:r>
      <w:r>
        <w:rPr>
          <w:rFonts w:ascii="Calisto MT" w:hAnsi="Calisto MT" w:cs="Baskerville"/>
        </w:rPr>
        <w:t xml:space="preserve">to discuss the job description. There was some concern from the </w:t>
      </w:r>
      <w:r w:rsidR="009C6EA1">
        <w:rPr>
          <w:rFonts w:ascii="Calisto MT" w:hAnsi="Calisto MT" w:cs="Baskerville"/>
        </w:rPr>
        <w:t xml:space="preserve">hiring </w:t>
      </w:r>
      <w:r>
        <w:rPr>
          <w:rFonts w:ascii="Calisto MT" w:hAnsi="Calisto MT" w:cs="Baskerville"/>
        </w:rPr>
        <w:t>committee that the position is</w:t>
      </w:r>
      <w:r w:rsidR="00AB4F18" w:rsidRPr="003F70AE">
        <w:rPr>
          <w:rFonts w:ascii="Calisto MT" w:hAnsi="Calisto MT" w:cs="Baskerville"/>
        </w:rPr>
        <w:t xml:space="preserve"> too comprehensive </w:t>
      </w:r>
      <w:r>
        <w:rPr>
          <w:rFonts w:ascii="Calisto MT" w:hAnsi="Calisto MT" w:cs="Baskerville"/>
        </w:rPr>
        <w:t xml:space="preserve">of a job for a single person. The job </w:t>
      </w:r>
      <w:r w:rsidR="009C6EA1">
        <w:rPr>
          <w:rFonts w:ascii="Calisto MT" w:hAnsi="Calisto MT" w:cs="Baskerville"/>
        </w:rPr>
        <w:t xml:space="preserve">announcement </w:t>
      </w:r>
      <w:r>
        <w:rPr>
          <w:rFonts w:ascii="Calisto MT" w:hAnsi="Calisto MT" w:cs="Baskerville"/>
        </w:rPr>
        <w:t xml:space="preserve">is scheduled to go out for posting while the Director of Equity </w:t>
      </w:r>
      <w:r w:rsidR="00AB4F18" w:rsidRPr="003F70AE">
        <w:rPr>
          <w:rFonts w:ascii="Calisto MT" w:hAnsi="Calisto MT" w:cs="Baskerville"/>
        </w:rPr>
        <w:t xml:space="preserve">position </w:t>
      </w:r>
      <w:r>
        <w:rPr>
          <w:rFonts w:ascii="Calisto MT" w:hAnsi="Calisto MT" w:cs="Baskerville"/>
        </w:rPr>
        <w:t xml:space="preserve">is </w:t>
      </w:r>
      <w:r w:rsidR="00AB4F18" w:rsidRPr="003F70AE">
        <w:rPr>
          <w:rFonts w:ascii="Calisto MT" w:hAnsi="Calisto MT" w:cs="Baskerville"/>
        </w:rPr>
        <w:t>under review. T</w:t>
      </w:r>
      <w:r>
        <w:rPr>
          <w:rFonts w:ascii="Calisto MT" w:hAnsi="Calisto MT" w:cs="Baskerville"/>
        </w:rPr>
        <w:t xml:space="preserve">he </w:t>
      </w:r>
      <w:r w:rsidR="009C6EA1">
        <w:rPr>
          <w:rFonts w:ascii="Calisto MT" w:hAnsi="Calisto MT" w:cs="Baskerville"/>
        </w:rPr>
        <w:t xml:space="preserve">hiring </w:t>
      </w:r>
      <w:r>
        <w:rPr>
          <w:rFonts w:ascii="Calisto MT" w:hAnsi="Calisto MT" w:cs="Baskerville"/>
        </w:rPr>
        <w:t>committee expressed that releasing the Non-Instructional Faculty position may be “p</w:t>
      </w:r>
      <w:r w:rsidR="00AB4F18" w:rsidRPr="003F70AE">
        <w:rPr>
          <w:rFonts w:ascii="Calisto MT" w:hAnsi="Calisto MT" w:cs="Baskerville"/>
        </w:rPr>
        <w:t>utting</w:t>
      </w:r>
      <w:r>
        <w:rPr>
          <w:rFonts w:ascii="Calisto MT" w:hAnsi="Calisto MT" w:cs="Baskerville"/>
        </w:rPr>
        <w:t xml:space="preserve"> the</w:t>
      </w:r>
      <w:r w:rsidR="00AB4F18" w:rsidRPr="003F70AE">
        <w:rPr>
          <w:rFonts w:ascii="Calisto MT" w:hAnsi="Calisto MT" w:cs="Baskerville"/>
        </w:rPr>
        <w:t xml:space="preserve"> cart before the horse</w:t>
      </w:r>
      <w:r w:rsidR="009C6EA1">
        <w:rPr>
          <w:rFonts w:ascii="Calisto MT" w:hAnsi="Calisto MT" w:cs="Baskerville"/>
        </w:rPr>
        <w:t>.</w:t>
      </w:r>
      <w:r>
        <w:rPr>
          <w:rFonts w:ascii="Calisto MT" w:hAnsi="Calisto MT" w:cs="Baskerville"/>
        </w:rPr>
        <w:t>”</w:t>
      </w:r>
      <w:r w:rsidR="009C6EA1">
        <w:rPr>
          <w:rFonts w:ascii="Calisto MT" w:hAnsi="Calisto MT" w:cs="Baskerville"/>
        </w:rPr>
        <w:t xml:space="preserve"> S</w:t>
      </w:r>
      <w:r w:rsidR="00AB4F18" w:rsidRPr="003F70AE">
        <w:rPr>
          <w:rFonts w:ascii="Calisto MT" w:hAnsi="Calisto MT" w:cs="Baskerville"/>
        </w:rPr>
        <w:t>ince</w:t>
      </w:r>
      <w:r>
        <w:rPr>
          <w:rFonts w:ascii="Calisto MT" w:hAnsi="Calisto MT" w:cs="Baskerville"/>
        </w:rPr>
        <w:t xml:space="preserve"> the</w:t>
      </w:r>
      <w:r w:rsidR="00AB4F18" w:rsidRPr="003F70AE">
        <w:rPr>
          <w:rFonts w:ascii="Calisto MT" w:hAnsi="Calisto MT" w:cs="Baskerville"/>
        </w:rPr>
        <w:t xml:space="preserve"> faculty</w:t>
      </w:r>
      <w:r>
        <w:rPr>
          <w:rFonts w:ascii="Calisto MT" w:hAnsi="Calisto MT" w:cs="Baskerville"/>
        </w:rPr>
        <w:t xml:space="preserve"> position will</w:t>
      </w:r>
      <w:r w:rsidR="00AB4F18" w:rsidRPr="003F70AE">
        <w:rPr>
          <w:rFonts w:ascii="Calisto MT" w:hAnsi="Calisto MT" w:cs="Baskerville"/>
        </w:rPr>
        <w:t xml:space="preserve"> </w:t>
      </w:r>
      <w:r w:rsidR="008E7168">
        <w:rPr>
          <w:rFonts w:ascii="Calisto MT" w:hAnsi="Calisto MT" w:cs="Baskerville"/>
        </w:rPr>
        <w:t xml:space="preserve">work directly with </w:t>
      </w:r>
      <w:r>
        <w:rPr>
          <w:rFonts w:ascii="Calisto MT" w:hAnsi="Calisto MT" w:cs="Baskerville"/>
        </w:rPr>
        <w:t>the D</w:t>
      </w:r>
      <w:r w:rsidR="00AB4F18" w:rsidRPr="003F70AE">
        <w:rPr>
          <w:rFonts w:ascii="Calisto MT" w:hAnsi="Calisto MT" w:cs="Baskerville"/>
        </w:rPr>
        <w:t>irector</w:t>
      </w:r>
      <w:r w:rsidR="008E7168">
        <w:rPr>
          <w:rFonts w:ascii="Calisto MT" w:hAnsi="Calisto MT" w:cs="Baskerville"/>
        </w:rPr>
        <w:t xml:space="preserve"> of Equity</w:t>
      </w:r>
      <w:r w:rsidR="009C6EA1">
        <w:rPr>
          <w:rFonts w:ascii="Calisto MT" w:hAnsi="Calisto MT" w:cs="Baskerville"/>
        </w:rPr>
        <w:t>, the hiring committee discussed postponing the search</w:t>
      </w:r>
      <w:r w:rsidR="00AB4F18" w:rsidRPr="003F70AE">
        <w:rPr>
          <w:rFonts w:ascii="Calisto MT" w:hAnsi="Calisto MT" w:cs="Baskerville"/>
        </w:rPr>
        <w:t xml:space="preserve">. </w:t>
      </w:r>
    </w:p>
    <w:p w14:paraId="371FC14E" w14:textId="77777777" w:rsidR="009C6EA1" w:rsidRDefault="009C6EA1" w:rsidP="009C6EA1">
      <w:pPr>
        <w:pStyle w:val="ListParagraph"/>
        <w:widowControl w:val="0"/>
        <w:autoSpaceDE w:val="0"/>
        <w:autoSpaceDN w:val="0"/>
        <w:adjustRightInd w:val="0"/>
        <w:rPr>
          <w:rFonts w:ascii="Calisto MT" w:hAnsi="Calisto MT" w:cs="Baskerville"/>
        </w:rPr>
      </w:pPr>
    </w:p>
    <w:p w14:paraId="118B44D3" w14:textId="4E11ADAD" w:rsidR="00EB295A" w:rsidRPr="009C6EA1" w:rsidRDefault="003F70AE" w:rsidP="009C6EA1">
      <w:pPr>
        <w:pStyle w:val="ListParagraph"/>
        <w:widowControl w:val="0"/>
        <w:autoSpaceDE w:val="0"/>
        <w:autoSpaceDN w:val="0"/>
        <w:adjustRightInd w:val="0"/>
        <w:rPr>
          <w:rFonts w:ascii="Calisto MT" w:hAnsi="Calisto MT" w:cs="Baskerville"/>
        </w:rPr>
      </w:pPr>
      <w:r w:rsidRPr="009C6EA1">
        <w:rPr>
          <w:rFonts w:ascii="Calisto MT" w:hAnsi="Calisto MT" w:cs="Baskerville"/>
        </w:rPr>
        <w:t>Paul Starer will discuss with</w:t>
      </w:r>
      <w:r w:rsidR="00AB4F18" w:rsidRPr="009C6EA1">
        <w:rPr>
          <w:rFonts w:ascii="Calisto MT" w:hAnsi="Calisto MT" w:cs="Baskerville"/>
        </w:rPr>
        <w:t xml:space="preserve"> A</w:t>
      </w:r>
      <w:r w:rsidRPr="009C6EA1">
        <w:rPr>
          <w:rFonts w:ascii="Calisto MT" w:hAnsi="Calisto MT" w:cs="Baskerville"/>
        </w:rPr>
        <w:t xml:space="preserve">ndrew </w:t>
      </w:r>
      <w:r w:rsidR="00AB4F18" w:rsidRPr="009C6EA1">
        <w:rPr>
          <w:rFonts w:ascii="Calisto MT" w:hAnsi="Calisto MT" w:cs="Baskerville"/>
        </w:rPr>
        <w:t>L</w:t>
      </w:r>
      <w:r w:rsidRPr="009C6EA1">
        <w:rPr>
          <w:rFonts w:ascii="Calisto MT" w:hAnsi="Calisto MT" w:cs="Baskerville"/>
        </w:rPr>
        <w:t>aManque</w:t>
      </w:r>
      <w:r w:rsidR="00AB4F18" w:rsidRPr="009C6EA1">
        <w:rPr>
          <w:rFonts w:ascii="Calisto MT" w:hAnsi="Calisto MT" w:cs="Baskerville"/>
        </w:rPr>
        <w:t xml:space="preserve"> and T</w:t>
      </w:r>
      <w:r w:rsidRPr="009C6EA1">
        <w:rPr>
          <w:rFonts w:ascii="Calisto MT" w:hAnsi="Calisto MT" w:cs="Baskerville"/>
        </w:rPr>
        <w:t xml:space="preserve">huy </w:t>
      </w:r>
      <w:r w:rsidR="00AB4F18" w:rsidRPr="009C6EA1">
        <w:rPr>
          <w:rFonts w:ascii="Calisto MT" w:hAnsi="Calisto MT" w:cs="Baskerville"/>
        </w:rPr>
        <w:t>N</w:t>
      </w:r>
      <w:r w:rsidR="009C6EA1">
        <w:rPr>
          <w:rFonts w:ascii="Calisto MT" w:hAnsi="Calisto MT" w:cs="Baskerville"/>
        </w:rPr>
        <w:t>guyen</w:t>
      </w:r>
      <w:r w:rsidRPr="009C6EA1">
        <w:rPr>
          <w:rFonts w:ascii="Calisto MT" w:hAnsi="Calisto MT" w:cs="Baskerville"/>
        </w:rPr>
        <w:t xml:space="preserve"> the possibility </w:t>
      </w:r>
      <w:r w:rsidR="009C6EA1">
        <w:rPr>
          <w:rFonts w:ascii="Calisto MT" w:hAnsi="Calisto MT" w:cs="Baskerville"/>
        </w:rPr>
        <w:t xml:space="preserve">of </w:t>
      </w:r>
      <w:r w:rsidR="00EB295A" w:rsidRPr="009C6EA1">
        <w:rPr>
          <w:rFonts w:ascii="Calisto MT" w:hAnsi="Calisto MT" w:cs="Baskerville"/>
        </w:rPr>
        <w:t>revising both the Non-Instructional Faculty and the Director</w:t>
      </w:r>
      <w:r w:rsidR="008E7168">
        <w:rPr>
          <w:rFonts w:ascii="Calisto MT" w:hAnsi="Calisto MT" w:cs="Baskerville"/>
        </w:rPr>
        <w:t xml:space="preserve"> of Equity</w:t>
      </w:r>
      <w:r w:rsidR="00EB295A" w:rsidRPr="009C6EA1">
        <w:rPr>
          <w:rFonts w:ascii="Calisto MT" w:hAnsi="Calisto MT" w:cs="Baskerville"/>
        </w:rPr>
        <w:t xml:space="preserve"> position</w:t>
      </w:r>
      <w:r w:rsidR="00AB4F18" w:rsidRPr="009C6EA1">
        <w:rPr>
          <w:rFonts w:ascii="Calisto MT" w:hAnsi="Calisto MT" w:cs="Baskerville"/>
        </w:rPr>
        <w:t xml:space="preserve"> together and </w:t>
      </w:r>
      <w:r w:rsidR="00EB295A" w:rsidRPr="009C6EA1">
        <w:rPr>
          <w:rFonts w:ascii="Calisto MT" w:hAnsi="Calisto MT" w:cs="Baskerville"/>
        </w:rPr>
        <w:t>resuming both searches simultaneously</w:t>
      </w:r>
      <w:r w:rsidR="00AB4F18" w:rsidRPr="009C6EA1">
        <w:rPr>
          <w:rFonts w:ascii="Calisto MT" w:hAnsi="Calisto MT" w:cs="Baskerville"/>
        </w:rPr>
        <w:t xml:space="preserve">. This </w:t>
      </w:r>
      <w:r w:rsidR="00EB295A" w:rsidRPr="009C6EA1">
        <w:rPr>
          <w:rFonts w:ascii="Calisto MT" w:hAnsi="Calisto MT" w:cs="Baskerville"/>
        </w:rPr>
        <w:t>may prevent</w:t>
      </w:r>
      <w:r w:rsidR="00AB4F18" w:rsidRPr="009C6EA1">
        <w:rPr>
          <w:rFonts w:ascii="Calisto MT" w:hAnsi="Calisto MT" w:cs="Baskerville"/>
        </w:rPr>
        <w:t xml:space="preserve"> a </w:t>
      </w:r>
      <w:r w:rsidR="00EB295A" w:rsidRPr="009C6EA1">
        <w:rPr>
          <w:rFonts w:ascii="Calisto MT" w:hAnsi="Calisto MT" w:cs="Baskerville"/>
        </w:rPr>
        <w:t>dramatic</w:t>
      </w:r>
      <w:r w:rsidR="00AB4F18" w:rsidRPr="009C6EA1">
        <w:rPr>
          <w:rFonts w:ascii="Calisto MT" w:hAnsi="Calisto MT" w:cs="Baskerville"/>
        </w:rPr>
        <w:t xml:space="preserve"> </w:t>
      </w:r>
      <w:r w:rsidR="00EB295A" w:rsidRPr="009C6EA1">
        <w:rPr>
          <w:rFonts w:ascii="Calisto MT" w:hAnsi="Calisto MT" w:cs="Baskerville"/>
        </w:rPr>
        <w:t>impact on the hiring committee in</w:t>
      </w:r>
      <w:r w:rsidR="00AB4F18" w:rsidRPr="009C6EA1">
        <w:rPr>
          <w:rFonts w:ascii="Calisto MT" w:hAnsi="Calisto MT" w:cs="Baskerville"/>
        </w:rPr>
        <w:t xml:space="preserve"> terms of </w:t>
      </w:r>
      <w:r w:rsidR="00EB295A" w:rsidRPr="009C6EA1">
        <w:rPr>
          <w:rFonts w:ascii="Calisto MT" w:hAnsi="Calisto MT" w:cs="Baskerville"/>
        </w:rPr>
        <w:t>the pool of applicants for the faculty position</w:t>
      </w:r>
      <w:r w:rsidR="00AB4F18" w:rsidRPr="009C6EA1">
        <w:rPr>
          <w:rFonts w:ascii="Calisto MT" w:hAnsi="Calisto MT" w:cs="Baskerville"/>
        </w:rPr>
        <w:t xml:space="preserve">. </w:t>
      </w:r>
      <w:r w:rsidR="009C6EA1">
        <w:rPr>
          <w:rFonts w:ascii="Calisto MT" w:hAnsi="Calisto MT" w:cs="Baskerville"/>
        </w:rPr>
        <w:t xml:space="preserve">In the meantime, </w:t>
      </w:r>
      <w:r w:rsidR="00AB4F18" w:rsidRPr="009C6EA1">
        <w:rPr>
          <w:rFonts w:ascii="Calisto MT" w:hAnsi="Calisto MT" w:cs="Baskerville"/>
        </w:rPr>
        <w:t>T</w:t>
      </w:r>
      <w:r w:rsidR="00EB295A" w:rsidRPr="009C6EA1">
        <w:rPr>
          <w:rFonts w:ascii="Calisto MT" w:hAnsi="Calisto MT" w:cs="Baskerville"/>
        </w:rPr>
        <w:t xml:space="preserve">huy </w:t>
      </w:r>
      <w:r w:rsidR="00AB4F18" w:rsidRPr="009C6EA1">
        <w:rPr>
          <w:rFonts w:ascii="Calisto MT" w:hAnsi="Calisto MT" w:cs="Baskerville"/>
        </w:rPr>
        <w:t>N</w:t>
      </w:r>
      <w:r w:rsidR="00EB295A" w:rsidRPr="009C6EA1">
        <w:rPr>
          <w:rFonts w:ascii="Calisto MT" w:hAnsi="Calisto MT" w:cs="Baskerville"/>
        </w:rPr>
        <w:t>guyen</w:t>
      </w:r>
      <w:r w:rsidR="00AB4F18" w:rsidRPr="009C6EA1">
        <w:rPr>
          <w:rFonts w:ascii="Calisto MT" w:hAnsi="Calisto MT" w:cs="Baskerville"/>
        </w:rPr>
        <w:t xml:space="preserve"> agreed for P</w:t>
      </w:r>
      <w:r w:rsidR="00EB295A" w:rsidRPr="009C6EA1">
        <w:rPr>
          <w:rFonts w:ascii="Calisto MT" w:hAnsi="Calisto MT" w:cs="Baskerville"/>
        </w:rPr>
        <w:t xml:space="preserve">aul </w:t>
      </w:r>
      <w:r w:rsidR="00AB4F18" w:rsidRPr="009C6EA1">
        <w:rPr>
          <w:rFonts w:ascii="Calisto MT" w:hAnsi="Calisto MT" w:cs="Baskerville"/>
        </w:rPr>
        <w:t>S</w:t>
      </w:r>
      <w:r w:rsidR="00EB295A" w:rsidRPr="009C6EA1">
        <w:rPr>
          <w:rFonts w:ascii="Calisto MT" w:hAnsi="Calisto MT" w:cs="Baskerville"/>
        </w:rPr>
        <w:t>tarer</w:t>
      </w:r>
      <w:r w:rsidR="00AB4F18" w:rsidRPr="009C6EA1">
        <w:rPr>
          <w:rFonts w:ascii="Calisto MT" w:hAnsi="Calisto MT" w:cs="Baskerville"/>
        </w:rPr>
        <w:t xml:space="preserve"> and E</w:t>
      </w:r>
      <w:r w:rsidR="00EB295A" w:rsidRPr="009C6EA1">
        <w:rPr>
          <w:rFonts w:ascii="Calisto MT" w:hAnsi="Calisto MT" w:cs="Baskerville"/>
        </w:rPr>
        <w:t xml:space="preserve">laine </w:t>
      </w:r>
      <w:r w:rsidR="00AB4F18" w:rsidRPr="009C6EA1">
        <w:rPr>
          <w:rFonts w:ascii="Calisto MT" w:hAnsi="Calisto MT" w:cs="Baskerville"/>
        </w:rPr>
        <w:t>K</w:t>
      </w:r>
      <w:r w:rsidR="00EB295A" w:rsidRPr="009C6EA1">
        <w:rPr>
          <w:rFonts w:ascii="Calisto MT" w:hAnsi="Calisto MT" w:cs="Baskerville"/>
        </w:rPr>
        <w:t>uo</w:t>
      </w:r>
      <w:r w:rsidR="00AB4F18" w:rsidRPr="009C6EA1">
        <w:rPr>
          <w:rFonts w:ascii="Calisto MT" w:hAnsi="Calisto MT" w:cs="Baskerville"/>
        </w:rPr>
        <w:t xml:space="preserve"> to </w:t>
      </w:r>
      <w:r w:rsidR="00EB295A" w:rsidRPr="009C6EA1">
        <w:rPr>
          <w:rFonts w:ascii="Calisto MT" w:hAnsi="Calisto MT" w:cs="Baskerville"/>
        </w:rPr>
        <w:t>create</w:t>
      </w:r>
      <w:r w:rsidR="00AB4F18" w:rsidRPr="009C6EA1">
        <w:rPr>
          <w:rFonts w:ascii="Calisto MT" w:hAnsi="Calisto MT" w:cs="Baskerville"/>
        </w:rPr>
        <w:t xml:space="preserve"> a job description for</w:t>
      </w:r>
      <w:r w:rsidR="008E7168">
        <w:rPr>
          <w:rFonts w:ascii="Calisto MT" w:hAnsi="Calisto MT" w:cs="Baskerville"/>
        </w:rPr>
        <w:t xml:space="preserve"> faculty</w:t>
      </w:r>
      <w:r w:rsidR="00AB4F18" w:rsidRPr="009C6EA1">
        <w:rPr>
          <w:rFonts w:ascii="Calisto MT" w:hAnsi="Calisto MT" w:cs="Baskerville"/>
        </w:rPr>
        <w:t xml:space="preserve"> reassign </w:t>
      </w:r>
      <w:r w:rsidR="00EB295A" w:rsidRPr="009C6EA1">
        <w:rPr>
          <w:rFonts w:ascii="Calisto MT" w:hAnsi="Calisto MT" w:cs="Baskerville"/>
        </w:rPr>
        <w:t>time</w:t>
      </w:r>
      <w:r w:rsidR="00AB4F18" w:rsidRPr="009C6EA1">
        <w:rPr>
          <w:rFonts w:ascii="Calisto MT" w:hAnsi="Calisto MT" w:cs="Baskerville"/>
        </w:rPr>
        <w:t xml:space="preserve"> </w:t>
      </w:r>
      <w:r w:rsidR="008E7168">
        <w:rPr>
          <w:rFonts w:ascii="Calisto MT" w:hAnsi="Calisto MT" w:cs="Baskerville"/>
        </w:rPr>
        <w:t>for the Non-Instructional Profession Development position</w:t>
      </w:r>
      <w:r w:rsidR="004941A3">
        <w:rPr>
          <w:rFonts w:ascii="Calisto MT" w:hAnsi="Calisto MT" w:cs="Baskerville"/>
        </w:rPr>
        <w:t>.</w:t>
      </w:r>
      <w:r w:rsidR="00AB4F18" w:rsidRPr="009C6EA1">
        <w:rPr>
          <w:rFonts w:ascii="Calisto MT" w:hAnsi="Calisto MT" w:cs="Baskerville"/>
        </w:rPr>
        <w:t xml:space="preserve"> </w:t>
      </w:r>
    </w:p>
    <w:p w14:paraId="61C17336" w14:textId="77777777" w:rsidR="00EB295A" w:rsidRDefault="00EB295A" w:rsidP="00EB295A">
      <w:pPr>
        <w:pStyle w:val="ListParagraph"/>
        <w:widowControl w:val="0"/>
        <w:autoSpaceDE w:val="0"/>
        <w:autoSpaceDN w:val="0"/>
        <w:adjustRightInd w:val="0"/>
        <w:rPr>
          <w:rFonts w:ascii="Calisto MT" w:hAnsi="Calisto MT" w:cs="Baskerville"/>
        </w:rPr>
      </w:pPr>
    </w:p>
    <w:p w14:paraId="50DA8195" w14:textId="11CEB338" w:rsidR="008E1719" w:rsidRDefault="009C6EA1" w:rsidP="008E1719">
      <w:pPr>
        <w:pStyle w:val="ListParagraph"/>
        <w:widowControl w:val="0"/>
        <w:autoSpaceDE w:val="0"/>
        <w:autoSpaceDN w:val="0"/>
        <w:adjustRightInd w:val="0"/>
        <w:rPr>
          <w:rFonts w:ascii="Calisto MT" w:hAnsi="Calisto MT" w:cs="Baskerville"/>
        </w:rPr>
      </w:pPr>
      <w:r>
        <w:rPr>
          <w:rFonts w:ascii="Calisto MT" w:hAnsi="Calisto MT" w:cs="Baskerville"/>
        </w:rPr>
        <w:t xml:space="preserve">There was a recommendation for the job descriptions to return to the </w:t>
      </w:r>
      <w:r w:rsidR="008E1719">
        <w:rPr>
          <w:rFonts w:ascii="Calisto MT" w:hAnsi="Calisto MT" w:cs="Baskerville"/>
        </w:rPr>
        <w:t>SEW after it has been reviewed by the appropriate constituencies. T</w:t>
      </w:r>
      <w:r w:rsidR="00EB295A" w:rsidRPr="008E1719">
        <w:rPr>
          <w:rFonts w:ascii="Calisto MT" w:hAnsi="Calisto MT" w:cs="Baskerville"/>
        </w:rPr>
        <w:t xml:space="preserve">he Non-Instructional Faculty </w:t>
      </w:r>
      <w:r w:rsidR="008E7168">
        <w:rPr>
          <w:rFonts w:ascii="Calisto MT" w:hAnsi="Calisto MT" w:cs="Baskerville"/>
        </w:rPr>
        <w:t xml:space="preserve">position </w:t>
      </w:r>
      <w:r w:rsidR="00EB295A" w:rsidRPr="008E1719">
        <w:rPr>
          <w:rFonts w:ascii="Calisto MT" w:hAnsi="Calisto MT" w:cs="Baskerville"/>
        </w:rPr>
        <w:t xml:space="preserve">was not returned to SEW after </w:t>
      </w:r>
      <w:r w:rsidR="008E7168">
        <w:rPr>
          <w:rFonts w:ascii="Calisto MT" w:hAnsi="Calisto MT" w:cs="Baskerville"/>
        </w:rPr>
        <w:t xml:space="preserve">review from </w:t>
      </w:r>
      <w:r w:rsidRPr="008E1719">
        <w:rPr>
          <w:rFonts w:ascii="Calisto MT" w:hAnsi="Calisto MT" w:cs="Baskerville"/>
        </w:rPr>
        <w:t xml:space="preserve">other </w:t>
      </w:r>
      <w:r w:rsidR="00EB295A" w:rsidRPr="008E1719">
        <w:rPr>
          <w:rFonts w:ascii="Calisto MT" w:hAnsi="Calisto MT" w:cs="Baskerville"/>
        </w:rPr>
        <w:t>cons</w:t>
      </w:r>
      <w:r w:rsidR="008E7168">
        <w:rPr>
          <w:rFonts w:ascii="Calisto MT" w:hAnsi="Calisto MT" w:cs="Baskerville"/>
        </w:rPr>
        <w:t>tituencies</w:t>
      </w:r>
      <w:r w:rsidR="00EB295A" w:rsidRPr="008E1719">
        <w:rPr>
          <w:rFonts w:ascii="Calisto MT" w:hAnsi="Calisto MT" w:cs="Baskerville"/>
        </w:rPr>
        <w:t xml:space="preserve">, which </w:t>
      </w:r>
      <w:r w:rsidR="008E1719">
        <w:rPr>
          <w:rFonts w:ascii="Calisto MT" w:hAnsi="Calisto MT" w:cs="Baskerville"/>
        </w:rPr>
        <w:t xml:space="preserve">could </w:t>
      </w:r>
      <w:r w:rsidR="00EB295A" w:rsidRPr="008E1719">
        <w:rPr>
          <w:rFonts w:ascii="Calisto MT" w:hAnsi="Calisto MT" w:cs="Baskerville"/>
        </w:rPr>
        <w:t>have</w:t>
      </w:r>
      <w:r w:rsidR="008E1719">
        <w:rPr>
          <w:rFonts w:ascii="Calisto MT" w:hAnsi="Calisto MT" w:cs="Baskerville"/>
        </w:rPr>
        <w:t xml:space="preserve"> possibly</w:t>
      </w:r>
      <w:r w:rsidR="00EB295A" w:rsidRPr="008E1719">
        <w:rPr>
          <w:rFonts w:ascii="Calisto MT" w:hAnsi="Calisto MT" w:cs="Baskerville"/>
        </w:rPr>
        <w:t xml:space="preserve"> contributed to the </w:t>
      </w:r>
      <w:r w:rsidR="00A547E1" w:rsidRPr="008E1719">
        <w:rPr>
          <w:rFonts w:ascii="Calisto MT" w:hAnsi="Calisto MT" w:cs="Baskerville"/>
        </w:rPr>
        <w:t xml:space="preserve">accumulation </w:t>
      </w:r>
      <w:r w:rsidR="00D2773D" w:rsidRPr="008E1719">
        <w:rPr>
          <w:rFonts w:ascii="Calisto MT" w:hAnsi="Calisto MT" w:cs="Baskerville"/>
        </w:rPr>
        <w:t>of tasks</w:t>
      </w:r>
      <w:r w:rsidR="00EB295A" w:rsidRPr="008E1719">
        <w:rPr>
          <w:rFonts w:ascii="Calisto MT" w:hAnsi="Calisto MT" w:cs="Baskerville"/>
        </w:rPr>
        <w:t>.</w:t>
      </w:r>
      <w:r w:rsidR="00A547E1" w:rsidRPr="008E1719">
        <w:rPr>
          <w:rFonts w:ascii="Calisto MT" w:hAnsi="Calisto MT" w:cs="Baskerville"/>
        </w:rPr>
        <w:t xml:space="preserve"> Each constituency may have a different vision of the position’s job duties and </w:t>
      </w:r>
      <w:r w:rsidR="00D25754" w:rsidRPr="008E1719">
        <w:rPr>
          <w:rFonts w:ascii="Calisto MT" w:hAnsi="Calisto MT" w:cs="Baskerville"/>
        </w:rPr>
        <w:t>tasks;</w:t>
      </w:r>
      <w:r w:rsidR="00A547E1" w:rsidRPr="008E1719">
        <w:rPr>
          <w:rFonts w:ascii="Calisto MT" w:hAnsi="Calisto MT" w:cs="Baskerville"/>
        </w:rPr>
        <w:t xml:space="preserve"> in any case</w:t>
      </w:r>
      <w:r w:rsidR="008E7168">
        <w:rPr>
          <w:rFonts w:ascii="Calisto MT" w:hAnsi="Calisto MT" w:cs="Baskerville"/>
        </w:rPr>
        <w:t>,</w:t>
      </w:r>
      <w:r w:rsidR="00A547E1" w:rsidRPr="008E1719">
        <w:rPr>
          <w:rFonts w:ascii="Calisto MT" w:hAnsi="Calisto MT" w:cs="Baskerville"/>
        </w:rPr>
        <w:t xml:space="preserve"> this should be reconciled. There are multiple</w:t>
      </w:r>
      <w:r w:rsidR="00AB4F18" w:rsidRPr="008E1719">
        <w:rPr>
          <w:rFonts w:ascii="Calisto MT" w:hAnsi="Calisto MT" w:cs="Baskerville"/>
        </w:rPr>
        <w:t xml:space="preserve"> models for equity position</w:t>
      </w:r>
      <w:r w:rsidR="00A547E1" w:rsidRPr="008E1719">
        <w:rPr>
          <w:rFonts w:ascii="Calisto MT" w:hAnsi="Calisto MT" w:cs="Baskerville"/>
        </w:rPr>
        <w:t>s; however, the final</w:t>
      </w:r>
      <w:r w:rsidR="00AB4F18" w:rsidRPr="008E1719">
        <w:rPr>
          <w:rFonts w:ascii="Calisto MT" w:hAnsi="Calisto MT" w:cs="Baskerville"/>
        </w:rPr>
        <w:t xml:space="preserve"> decision</w:t>
      </w:r>
      <w:r w:rsidR="00A547E1" w:rsidRPr="008E1719">
        <w:rPr>
          <w:rFonts w:ascii="Calisto MT" w:hAnsi="Calisto MT" w:cs="Baskerville"/>
        </w:rPr>
        <w:t xml:space="preserve"> of the job description</w:t>
      </w:r>
      <w:r w:rsidR="00AB4F18" w:rsidRPr="008E1719">
        <w:rPr>
          <w:rFonts w:ascii="Calisto MT" w:hAnsi="Calisto MT" w:cs="Baskerville"/>
        </w:rPr>
        <w:t xml:space="preserve"> will </w:t>
      </w:r>
      <w:r w:rsidR="00A547E1" w:rsidRPr="008E1719">
        <w:rPr>
          <w:rFonts w:ascii="Calisto MT" w:hAnsi="Calisto MT" w:cs="Baskerville"/>
        </w:rPr>
        <w:t xml:space="preserve">come from Thuy Nguyen. </w:t>
      </w:r>
    </w:p>
    <w:p w14:paraId="3E537CA9" w14:textId="77777777" w:rsidR="008E1719" w:rsidRDefault="008E1719" w:rsidP="008E1719">
      <w:pPr>
        <w:pStyle w:val="ListParagraph"/>
        <w:widowControl w:val="0"/>
        <w:autoSpaceDE w:val="0"/>
        <w:autoSpaceDN w:val="0"/>
        <w:adjustRightInd w:val="0"/>
        <w:rPr>
          <w:rFonts w:ascii="Calisto MT" w:hAnsi="Calisto MT" w:cs="Baskerville"/>
        </w:rPr>
      </w:pPr>
    </w:p>
    <w:p w14:paraId="69A52526" w14:textId="43E78EF3" w:rsidR="00077825" w:rsidRDefault="00077825" w:rsidP="008E1719">
      <w:pPr>
        <w:pStyle w:val="ListParagraph"/>
        <w:widowControl w:val="0"/>
        <w:autoSpaceDE w:val="0"/>
        <w:autoSpaceDN w:val="0"/>
        <w:adjustRightInd w:val="0"/>
        <w:rPr>
          <w:rFonts w:ascii="Calisto MT" w:hAnsi="Calisto MT" w:cs="Baskerville"/>
        </w:rPr>
      </w:pPr>
      <w:r>
        <w:rPr>
          <w:rFonts w:ascii="Calisto MT" w:hAnsi="Calisto MT" w:cs="Baskerville"/>
        </w:rPr>
        <w:t>The SEW</w:t>
      </w:r>
      <w:r w:rsidR="008E1719">
        <w:rPr>
          <w:rFonts w:ascii="Calisto MT" w:hAnsi="Calisto MT" w:cs="Baskerville"/>
        </w:rPr>
        <w:t xml:space="preserve"> </w:t>
      </w:r>
      <w:r w:rsidR="00D2773D" w:rsidRPr="008E1719">
        <w:rPr>
          <w:rFonts w:ascii="Calisto MT" w:hAnsi="Calisto MT" w:cs="Baskerville"/>
        </w:rPr>
        <w:t>has</w:t>
      </w:r>
      <w:r w:rsidR="00A547E1" w:rsidRPr="008E1719">
        <w:rPr>
          <w:rFonts w:ascii="Calisto MT" w:hAnsi="Calisto MT" w:cs="Baskerville"/>
        </w:rPr>
        <w:t xml:space="preserve"> an o</w:t>
      </w:r>
      <w:r w:rsidR="00AB4F18" w:rsidRPr="008E1719">
        <w:rPr>
          <w:rFonts w:ascii="Calisto MT" w:hAnsi="Calisto MT" w:cs="Baskerville"/>
        </w:rPr>
        <w:t>pportunity</w:t>
      </w:r>
      <w:r w:rsidR="00A547E1" w:rsidRPr="008E1719">
        <w:rPr>
          <w:rFonts w:ascii="Calisto MT" w:hAnsi="Calisto MT" w:cs="Baskerville"/>
        </w:rPr>
        <w:t xml:space="preserve"> </w:t>
      </w:r>
      <w:r w:rsidR="008E1719">
        <w:rPr>
          <w:rFonts w:ascii="Calisto MT" w:hAnsi="Calisto MT" w:cs="Baskerville"/>
        </w:rPr>
        <w:t>to</w:t>
      </w:r>
      <w:r w:rsidR="00AB4F18" w:rsidRPr="008E1719">
        <w:rPr>
          <w:rFonts w:ascii="Calisto MT" w:hAnsi="Calisto MT" w:cs="Baskerville"/>
        </w:rPr>
        <w:t xml:space="preserve"> write a </w:t>
      </w:r>
      <w:r w:rsidR="00A547E1" w:rsidRPr="008E1719">
        <w:rPr>
          <w:rFonts w:ascii="Calisto MT" w:hAnsi="Calisto MT" w:cs="Baskerville"/>
        </w:rPr>
        <w:t>recommendation</w:t>
      </w:r>
      <w:r w:rsidR="00AB4F18" w:rsidRPr="008E1719">
        <w:rPr>
          <w:rFonts w:ascii="Calisto MT" w:hAnsi="Calisto MT" w:cs="Baskerville"/>
        </w:rPr>
        <w:t xml:space="preserve"> supporting</w:t>
      </w:r>
      <w:r w:rsidR="00A547E1" w:rsidRPr="008E1719">
        <w:rPr>
          <w:rFonts w:ascii="Calisto MT" w:hAnsi="Calisto MT" w:cs="Baskerville"/>
        </w:rPr>
        <w:t xml:space="preserve"> that the</w:t>
      </w:r>
      <w:r w:rsidR="00AB4F18" w:rsidRPr="008E1719">
        <w:rPr>
          <w:rFonts w:ascii="Calisto MT" w:hAnsi="Calisto MT" w:cs="Baskerville"/>
        </w:rPr>
        <w:t xml:space="preserve"> faculty position be a designated equity </w:t>
      </w:r>
      <w:r w:rsidR="00A547E1" w:rsidRPr="008E1719">
        <w:rPr>
          <w:rFonts w:ascii="Calisto MT" w:hAnsi="Calisto MT" w:cs="Baskerville"/>
        </w:rPr>
        <w:t>position. The original v</w:t>
      </w:r>
      <w:r w:rsidR="00AB4F18" w:rsidRPr="008E1719">
        <w:rPr>
          <w:rFonts w:ascii="Calisto MT" w:hAnsi="Calisto MT" w:cs="Baskerville"/>
        </w:rPr>
        <w:t xml:space="preserve">ision </w:t>
      </w:r>
      <w:r w:rsidR="00A547E1" w:rsidRPr="008E1719">
        <w:rPr>
          <w:rFonts w:ascii="Calisto MT" w:hAnsi="Calisto MT" w:cs="Baskerville"/>
        </w:rPr>
        <w:t>of the position</w:t>
      </w:r>
      <w:r w:rsidR="008E1719">
        <w:rPr>
          <w:rFonts w:ascii="Calisto MT" w:hAnsi="Calisto MT" w:cs="Baskerville"/>
        </w:rPr>
        <w:t>,</w:t>
      </w:r>
      <w:r w:rsidR="00A547E1" w:rsidRPr="008E1719">
        <w:rPr>
          <w:rFonts w:ascii="Calisto MT" w:hAnsi="Calisto MT" w:cs="Baskerville"/>
        </w:rPr>
        <w:t xml:space="preserve"> as </w:t>
      </w:r>
      <w:r w:rsidR="00A547E1" w:rsidRPr="008E1719">
        <w:rPr>
          <w:rFonts w:ascii="Calisto MT" w:hAnsi="Calisto MT" w:cs="Baskerville"/>
        </w:rPr>
        <w:lastRenderedPageBreak/>
        <w:t>written in the SEP</w:t>
      </w:r>
      <w:r w:rsidR="008E1719">
        <w:rPr>
          <w:rFonts w:ascii="Calisto MT" w:hAnsi="Calisto MT" w:cs="Baskerville"/>
        </w:rPr>
        <w:t>,</w:t>
      </w:r>
      <w:r w:rsidR="00A547E1" w:rsidRPr="008E1719">
        <w:rPr>
          <w:rFonts w:ascii="Calisto MT" w:hAnsi="Calisto MT" w:cs="Baskerville"/>
        </w:rPr>
        <w:t xml:space="preserve"> was for faculty to provide professional development </w:t>
      </w:r>
      <w:r w:rsidR="00AB4F18" w:rsidRPr="008E1719">
        <w:rPr>
          <w:rFonts w:ascii="Calisto MT" w:hAnsi="Calisto MT" w:cs="Baskerville"/>
        </w:rPr>
        <w:t>around curriculum</w:t>
      </w:r>
      <w:r w:rsidR="00A547E1" w:rsidRPr="008E1719">
        <w:rPr>
          <w:rFonts w:ascii="Calisto MT" w:hAnsi="Calisto MT" w:cs="Baskerville"/>
        </w:rPr>
        <w:t xml:space="preserve"> and work with the Director</w:t>
      </w:r>
      <w:r w:rsidR="008E1719">
        <w:rPr>
          <w:rFonts w:ascii="Calisto MT" w:hAnsi="Calisto MT" w:cs="Baskerville"/>
        </w:rPr>
        <w:t xml:space="preserve"> of Equity</w:t>
      </w:r>
      <w:r w:rsidR="004941A3">
        <w:rPr>
          <w:rFonts w:ascii="Calisto MT" w:hAnsi="Calisto MT" w:cs="Baskerville"/>
        </w:rPr>
        <w:t xml:space="preserve"> Programs</w:t>
      </w:r>
      <w:r>
        <w:rPr>
          <w:rFonts w:ascii="Calisto MT" w:hAnsi="Calisto MT" w:cs="Baskerville"/>
        </w:rPr>
        <w:t>; however,</w:t>
      </w:r>
      <w:r w:rsidR="00AB4F18" w:rsidRPr="008E1719">
        <w:rPr>
          <w:rFonts w:ascii="Calisto MT" w:hAnsi="Calisto MT" w:cs="Baskerville"/>
        </w:rPr>
        <w:t xml:space="preserve"> </w:t>
      </w:r>
      <w:r>
        <w:rPr>
          <w:rFonts w:ascii="Calisto MT" w:hAnsi="Calisto MT" w:cs="Baskerville"/>
        </w:rPr>
        <w:t>t</w:t>
      </w:r>
      <w:r w:rsidR="00A547E1" w:rsidRPr="008E1719">
        <w:rPr>
          <w:rFonts w:ascii="Calisto MT" w:hAnsi="Calisto MT" w:cs="Baskerville"/>
        </w:rPr>
        <w:t xml:space="preserve">he college has </w:t>
      </w:r>
      <w:r w:rsidR="004941A3">
        <w:rPr>
          <w:rFonts w:ascii="Calisto MT" w:hAnsi="Calisto MT" w:cs="Baskerville"/>
        </w:rPr>
        <w:t xml:space="preserve">yet to </w:t>
      </w:r>
      <w:r w:rsidR="00A547E1" w:rsidRPr="008E1719">
        <w:rPr>
          <w:rFonts w:ascii="Calisto MT" w:hAnsi="Calisto MT" w:cs="Baskerville"/>
        </w:rPr>
        <w:t xml:space="preserve">determine </w:t>
      </w:r>
      <w:r w:rsidR="004941A3">
        <w:rPr>
          <w:rFonts w:ascii="Calisto MT" w:hAnsi="Calisto MT" w:cs="Baskerville"/>
        </w:rPr>
        <w:t xml:space="preserve">the specific priorities </w:t>
      </w:r>
      <w:r w:rsidR="00A547E1" w:rsidRPr="008E1719">
        <w:rPr>
          <w:rFonts w:ascii="Calisto MT" w:hAnsi="Calisto MT" w:cs="Baskerville"/>
        </w:rPr>
        <w:t xml:space="preserve">that the Director position </w:t>
      </w:r>
      <w:r w:rsidR="008E7168">
        <w:rPr>
          <w:rFonts w:ascii="Calisto MT" w:hAnsi="Calisto MT" w:cs="Baskerville"/>
        </w:rPr>
        <w:t>will focus on moving forward.</w:t>
      </w:r>
      <w:r w:rsidR="004941A3">
        <w:rPr>
          <w:rFonts w:ascii="Calisto MT" w:hAnsi="Calisto MT" w:cs="Baskerville"/>
        </w:rPr>
        <w:t xml:space="preserve"> From the SEW’s perspective, the workgroup may want to focus </w:t>
      </w:r>
      <w:r>
        <w:rPr>
          <w:rFonts w:ascii="Calisto MT" w:hAnsi="Calisto MT" w:cs="Baskerville"/>
        </w:rPr>
        <w:t>the faculty position</w:t>
      </w:r>
      <w:r w:rsidR="004941A3">
        <w:rPr>
          <w:rFonts w:ascii="Calisto MT" w:hAnsi="Calisto MT" w:cs="Baskerville"/>
        </w:rPr>
        <w:t>’s responsibilities on</w:t>
      </w:r>
      <w:r>
        <w:rPr>
          <w:rFonts w:ascii="Calisto MT" w:hAnsi="Calisto MT" w:cs="Baskerville"/>
        </w:rPr>
        <w:t xml:space="preserve"> all equity related professional development</w:t>
      </w:r>
      <w:r w:rsidR="004941A3">
        <w:rPr>
          <w:rFonts w:ascii="Calisto MT" w:hAnsi="Calisto MT" w:cs="Baskerville"/>
        </w:rPr>
        <w:t xml:space="preserve"> and not the professional development in general</w:t>
      </w:r>
      <w:r>
        <w:rPr>
          <w:rFonts w:ascii="Calisto MT" w:hAnsi="Calisto MT" w:cs="Baskerville"/>
        </w:rPr>
        <w:t xml:space="preserve">. </w:t>
      </w:r>
      <w:r w:rsidR="004941A3">
        <w:rPr>
          <w:rFonts w:ascii="Calisto MT" w:hAnsi="Calisto MT" w:cs="Baskerville"/>
        </w:rPr>
        <w:t>Given that t</w:t>
      </w:r>
      <w:r w:rsidR="00F4703E" w:rsidRPr="008E1719">
        <w:rPr>
          <w:rFonts w:ascii="Calisto MT" w:hAnsi="Calisto MT" w:cs="Baskerville"/>
        </w:rPr>
        <w:t xml:space="preserve">he priority </w:t>
      </w:r>
      <w:r w:rsidR="004941A3">
        <w:rPr>
          <w:rFonts w:ascii="Calisto MT" w:hAnsi="Calisto MT" w:cs="Baskerville"/>
        </w:rPr>
        <w:t xml:space="preserve">and funding parameters </w:t>
      </w:r>
      <w:r w:rsidR="00F4703E" w:rsidRPr="008E1719">
        <w:rPr>
          <w:rFonts w:ascii="Calisto MT" w:hAnsi="Calisto MT" w:cs="Baskerville"/>
        </w:rPr>
        <w:t>of the SEW should be equity</w:t>
      </w:r>
      <w:r w:rsidR="004941A3">
        <w:rPr>
          <w:rFonts w:ascii="Calisto MT" w:hAnsi="Calisto MT" w:cs="Baskerville"/>
        </w:rPr>
        <w:t>-related</w:t>
      </w:r>
      <w:r w:rsidR="00F4703E" w:rsidRPr="008E1719">
        <w:rPr>
          <w:rFonts w:ascii="Calisto MT" w:hAnsi="Calisto MT" w:cs="Baskerville"/>
        </w:rPr>
        <w:t xml:space="preserve">, </w:t>
      </w:r>
      <w:r w:rsidR="004941A3">
        <w:rPr>
          <w:rFonts w:ascii="Calisto MT" w:hAnsi="Calisto MT" w:cs="Baskerville"/>
        </w:rPr>
        <w:t xml:space="preserve">the workgroup would like to ensure that the </w:t>
      </w:r>
      <w:r w:rsidR="008E7168">
        <w:rPr>
          <w:rFonts w:ascii="Calisto MT" w:hAnsi="Calisto MT" w:cs="Baskerville"/>
        </w:rPr>
        <w:t>Non-I</w:t>
      </w:r>
      <w:r w:rsidR="004941A3">
        <w:rPr>
          <w:rFonts w:ascii="Calisto MT" w:hAnsi="Calisto MT" w:cs="Baskerville"/>
        </w:rPr>
        <w:t xml:space="preserve">nstructional </w:t>
      </w:r>
      <w:r w:rsidR="008E7168">
        <w:rPr>
          <w:rFonts w:ascii="Calisto MT" w:hAnsi="Calisto MT" w:cs="Baskerville"/>
        </w:rPr>
        <w:t>F</w:t>
      </w:r>
      <w:r w:rsidR="004941A3">
        <w:rPr>
          <w:rFonts w:ascii="Calisto MT" w:hAnsi="Calisto MT" w:cs="Baskerville"/>
        </w:rPr>
        <w:t>aculty position demonstrate a</w:t>
      </w:r>
      <w:r w:rsidR="00F4703E" w:rsidRPr="008E1719">
        <w:rPr>
          <w:rFonts w:ascii="Calisto MT" w:hAnsi="Calisto MT" w:cs="Baskerville"/>
        </w:rPr>
        <w:t xml:space="preserve"> legitimate use of funding.</w:t>
      </w:r>
    </w:p>
    <w:p w14:paraId="4C52CFE6" w14:textId="77777777" w:rsidR="00077825" w:rsidRDefault="00077825" w:rsidP="008E1719">
      <w:pPr>
        <w:pStyle w:val="ListParagraph"/>
        <w:widowControl w:val="0"/>
        <w:autoSpaceDE w:val="0"/>
        <w:autoSpaceDN w:val="0"/>
        <w:adjustRightInd w:val="0"/>
        <w:rPr>
          <w:rFonts w:ascii="Calisto MT" w:hAnsi="Calisto MT" w:cs="Baskerville"/>
        </w:rPr>
      </w:pPr>
    </w:p>
    <w:p w14:paraId="0ED84D8F" w14:textId="73F5E56A" w:rsidR="00F4703E" w:rsidRDefault="00D2773D" w:rsidP="008E1719">
      <w:pPr>
        <w:pStyle w:val="ListParagraph"/>
        <w:widowControl w:val="0"/>
        <w:autoSpaceDE w:val="0"/>
        <w:autoSpaceDN w:val="0"/>
        <w:adjustRightInd w:val="0"/>
        <w:rPr>
          <w:rFonts w:ascii="Calisto MT" w:hAnsi="Calisto MT" w:cs="Baskerville"/>
        </w:rPr>
      </w:pPr>
      <w:r w:rsidRPr="008E1719">
        <w:rPr>
          <w:rFonts w:ascii="Calisto MT" w:hAnsi="Calisto MT" w:cs="Baskerville"/>
        </w:rPr>
        <w:t xml:space="preserve">There seems to </w:t>
      </w:r>
      <w:r w:rsidR="003A5A87" w:rsidRPr="008E1719">
        <w:rPr>
          <w:rFonts w:ascii="Calisto MT" w:hAnsi="Calisto MT" w:cs="Baskerville"/>
        </w:rPr>
        <w:t xml:space="preserve">competing </w:t>
      </w:r>
      <w:r w:rsidRPr="008E1719">
        <w:rPr>
          <w:rFonts w:ascii="Calisto MT" w:hAnsi="Calisto MT" w:cs="Baskerville"/>
        </w:rPr>
        <w:t xml:space="preserve">priorities in the </w:t>
      </w:r>
      <w:r w:rsidR="008E7168">
        <w:rPr>
          <w:rFonts w:ascii="Calisto MT" w:hAnsi="Calisto MT" w:cs="Baskerville"/>
        </w:rPr>
        <w:t>N</w:t>
      </w:r>
      <w:r w:rsidR="00077825">
        <w:rPr>
          <w:rFonts w:ascii="Calisto MT" w:hAnsi="Calisto MT" w:cs="Baskerville"/>
        </w:rPr>
        <w:t>on-</w:t>
      </w:r>
      <w:r w:rsidR="008E7168">
        <w:rPr>
          <w:rFonts w:ascii="Calisto MT" w:hAnsi="Calisto MT" w:cs="Baskerville"/>
        </w:rPr>
        <w:t>I</w:t>
      </w:r>
      <w:r w:rsidR="00077825">
        <w:rPr>
          <w:rFonts w:ascii="Calisto MT" w:hAnsi="Calisto MT" w:cs="Baskerville"/>
        </w:rPr>
        <w:t xml:space="preserve">nstructional </w:t>
      </w:r>
      <w:r w:rsidRPr="008E1719">
        <w:rPr>
          <w:rFonts w:ascii="Calisto MT" w:hAnsi="Calisto MT" w:cs="Baskerville"/>
        </w:rPr>
        <w:t>job description, such as the onboarding</w:t>
      </w:r>
      <w:r w:rsidR="003A5A87" w:rsidRPr="008E1719">
        <w:rPr>
          <w:rFonts w:ascii="Calisto MT" w:hAnsi="Calisto MT" w:cs="Baskerville"/>
        </w:rPr>
        <w:t xml:space="preserve"> orientation </w:t>
      </w:r>
      <w:r w:rsidRPr="008E1719">
        <w:rPr>
          <w:rFonts w:ascii="Calisto MT" w:hAnsi="Calisto MT" w:cs="Baskerville"/>
        </w:rPr>
        <w:t>and professional development</w:t>
      </w:r>
      <w:r w:rsidR="003A5A87" w:rsidRPr="008E1719">
        <w:rPr>
          <w:rFonts w:ascii="Calisto MT" w:hAnsi="Calisto MT" w:cs="Baskerville"/>
        </w:rPr>
        <w:t xml:space="preserve"> for staff</w:t>
      </w:r>
      <w:r w:rsidR="00F4703E">
        <w:rPr>
          <w:rFonts w:ascii="Calisto MT" w:hAnsi="Calisto MT" w:cs="Baskerville"/>
        </w:rPr>
        <w:t xml:space="preserve">. The campus is also concerned </w:t>
      </w:r>
      <w:r w:rsidR="003A5A87" w:rsidRPr="008E1719">
        <w:rPr>
          <w:rFonts w:ascii="Calisto MT" w:hAnsi="Calisto MT" w:cs="Baskerville"/>
        </w:rPr>
        <w:t xml:space="preserve">with </w:t>
      </w:r>
      <w:r w:rsidR="001E515D" w:rsidRPr="008E1719">
        <w:rPr>
          <w:rFonts w:ascii="Calisto MT" w:hAnsi="Calisto MT" w:cs="Baskerville"/>
        </w:rPr>
        <w:t xml:space="preserve">how the new position will impact the </w:t>
      </w:r>
      <w:r w:rsidR="003A5A87" w:rsidRPr="008E1719">
        <w:rPr>
          <w:rFonts w:ascii="Calisto MT" w:hAnsi="Calisto MT" w:cs="Baskerville"/>
        </w:rPr>
        <w:t xml:space="preserve">structure </w:t>
      </w:r>
      <w:r w:rsidR="001E515D" w:rsidRPr="008E1719">
        <w:rPr>
          <w:rFonts w:ascii="Calisto MT" w:hAnsi="Calisto MT" w:cs="Baskerville"/>
        </w:rPr>
        <w:t xml:space="preserve">of some shared governance </w:t>
      </w:r>
      <w:r w:rsidR="00AF4AF7">
        <w:rPr>
          <w:rFonts w:ascii="Calisto MT" w:hAnsi="Calisto MT" w:cs="Baskerville"/>
        </w:rPr>
        <w:t>work</w:t>
      </w:r>
      <w:r w:rsidR="00DB271D" w:rsidRPr="008E1719">
        <w:rPr>
          <w:rFonts w:ascii="Calisto MT" w:hAnsi="Calisto MT" w:cs="Baskerville"/>
        </w:rPr>
        <w:t>groups</w:t>
      </w:r>
      <w:r w:rsidR="00181235" w:rsidRPr="008E1719">
        <w:rPr>
          <w:rFonts w:ascii="Calisto MT" w:hAnsi="Calisto MT" w:cs="Baskerville"/>
        </w:rPr>
        <w:t>.</w:t>
      </w:r>
      <w:r w:rsidR="00F4703E">
        <w:rPr>
          <w:rFonts w:ascii="Calisto MT" w:hAnsi="Calisto MT" w:cs="Baskerville"/>
        </w:rPr>
        <w:t xml:space="preserve"> The i</w:t>
      </w:r>
      <w:r w:rsidR="00181235" w:rsidRPr="008E1719">
        <w:rPr>
          <w:rFonts w:ascii="Calisto MT" w:hAnsi="Calisto MT" w:cs="Baskerville"/>
        </w:rPr>
        <w:t>nvolvement of shared governance must be built in</w:t>
      </w:r>
      <w:r w:rsidR="004941A3">
        <w:rPr>
          <w:rFonts w:ascii="Calisto MT" w:hAnsi="Calisto MT" w:cs="Baskerville"/>
        </w:rPr>
        <w:t>to</w:t>
      </w:r>
      <w:r w:rsidR="00181235" w:rsidRPr="008E1719">
        <w:rPr>
          <w:rFonts w:ascii="Calisto MT" w:hAnsi="Calisto MT" w:cs="Baskerville"/>
        </w:rPr>
        <w:t xml:space="preserve"> the position and required by contract, otherwise the </w:t>
      </w:r>
      <w:r w:rsidR="004941A3">
        <w:rPr>
          <w:rFonts w:ascii="Calisto MT" w:hAnsi="Calisto MT" w:cs="Baskerville"/>
        </w:rPr>
        <w:t xml:space="preserve">faculty </w:t>
      </w:r>
      <w:r w:rsidR="00181235" w:rsidRPr="008E1719">
        <w:rPr>
          <w:rFonts w:ascii="Calisto MT" w:hAnsi="Calisto MT" w:cs="Baskerville"/>
        </w:rPr>
        <w:t>position is not required to p</w:t>
      </w:r>
      <w:r w:rsidR="00F4703E">
        <w:rPr>
          <w:rFonts w:ascii="Calisto MT" w:hAnsi="Calisto MT" w:cs="Baskerville"/>
        </w:rPr>
        <w:t>articipate in shared governance</w:t>
      </w:r>
      <w:r w:rsidR="00897A8B">
        <w:rPr>
          <w:rFonts w:ascii="Calisto MT" w:hAnsi="Calisto MT" w:cs="Baskerville"/>
        </w:rPr>
        <w:t>;</w:t>
      </w:r>
      <w:r w:rsidR="00DB271D" w:rsidRPr="008E1719">
        <w:rPr>
          <w:rFonts w:ascii="Calisto MT" w:hAnsi="Calisto MT" w:cs="Baskerville"/>
        </w:rPr>
        <w:t xml:space="preserve"> however, the posi</w:t>
      </w:r>
      <w:r w:rsidR="003A5A87" w:rsidRPr="008E1719">
        <w:rPr>
          <w:rFonts w:ascii="Calisto MT" w:hAnsi="Calisto MT" w:cs="Baskerville"/>
        </w:rPr>
        <w:t xml:space="preserve">tion </w:t>
      </w:r>
      <w:r w:rsidR="00DB271D" w:rsidRPr="008E1719">
        <w:rPr>
          <w:rFonts w:ascii="Calisto MT" w:hAnsi="Calisto MT" w:cs="Baskerville"/>
        </w:rPr>
        <w:t>cannot</w:t>
      </w:r>
      <w:r w:rsidR="003A5A87" w:rsidRPr="008E1719">
        <w:rPr>
          <w:rFonts w:ascii="Calisto MT" w:hAnsi="Calisto MT" w:cs="Baskerville"/>
        </w:rPr>
        <w:t xml:space="preserve"> be</w:t>
      </w:r>
      <w:r w:rsidR="00181235" w:rsidRPr="008E1719">
        <w:rPr>
          <w:rFonts w:ascii="Calisto MT" w:hAnsi="Calisto MT" w:cs="Baskerville"/>
        </w:rPr>
        <w:t xml:space="preserve"> written as</w:t>
      </w:r>
      <w:r w:rsidR="003A5A87" w:rsidRPr="008E1719">
        <w:rPr>
          <w:rFonts w:ascii="Calisto MT" w:hAnsi="Calisto MT" w:cs="Baskerville"/>
        </w:rPr>
        <w:t xml:space="preserve"> a tri-chair </w:t>
      </w:r>
      <w:r w:rsidR="00181235" w:rsidRPr="008E1719">
        <w:rPr>
          <w:rFonts w:ascii="Calisto MT" w:hAnsi="Calisto MT" w:cs="Baskerville"/>
        </w:rPr>
        <w:t xml:space="preserve">position </w:t>
      </w:r>
      <w:r w:rsidR="003A5A87" w:rsidRPr="008E1719">
        <w:rPr>
          <w:rFonts w:ascii="Calisto MT" w:hAnsi="Calisto MT" w:cs="Baskerville"/>
        </w:rPr>
        <w:t>without c</w:t>
      </w:r>
      <w:r w:rsidR="00DB271D" w:rsidRPr="008E1719">
        <w:rPr>
          <w:rFonts w:ascii="Calisto MT" w:hAnsi="Calisto MT" w:cs="Baskerville"/>
        </w:rPr>
        <w:t>onsulting the Academic S</w:t>
      </w:r>
      <w:r w:rsidR="003A5A87" w:rsidRPr="008E1719">
        <w:rPr>
          <w:rFonts w:ascii="Calisto MT" w:hAnsi="Calisto MT" w:cs="Baskerville"/>
        </w:rPr>
        <w:t>enate</w:t>
      </w:r>
      <w:r w:rsidR="005A255A">
        <w:rPr>
          <w:rFonts w:ascii="Calisto MT" w:hAnsi="Calisto MT" w:cs="Baskerville"/>
        </w:rPr>
        <w:t xml:space="preserve"> because current processes dictate that all faculty tri-chairs must be approved by that body</w:t>
      </w:r>
      <w:r w:rsidR="00DB271D" w:rsidRPr="008E1719">
        <w:rPr>
          <w:rFonts w:ascii="Calisto MT" w:hAnsi="Calisto MT" w:cs="Baskerville"/>
        </w:rPr>
        <w:t xml:space="preserve">. </w:t>
      </w:r>
      <w:r w:rsidR="00AE6C49" w:rsidRPr="008E1719">
        <w:rPr>
          <w:rFonts w:ascii="Calisto MT" w:hAnsi="Calisto MT" w:cs="Baskerville"/>
        </w:rPr>
        <w:t xml:space="preserve">The revision of </w:t>
      </w:r>
      <w:r w:rsidR="00AE6C49">
        <w:rPr>
          <w:rFonts w:ascii="Calisto MT" w:hAnsi="Calisto MT" w:cs="Baskerville"/>
        </w:rPr>
        <w:t xml:space="preserve">the Director and </w:t>
      </w:r>
      <w:r w:rsidR="00897A8B">
        <w:rPr>
          <w:rFonts w:ascii="Calisto MT" w:hAnsi="Calisto MT" w:cs="Baskerville"/>
        </w:rPr>
        <w:t>N</w:t>
      </w:r>
      <w:r w:rsidR="00AE6C49">
        <w:rPr>
          <w:rFonts w:ascii="Calisto MT" w:hAnsi="Calisto MT" w:cs="Baskerville"/>
        </w:rPr>
        <w:t>on-</w:t>
      </w:r>
      <w:r w:rsidR="00897A8B">
        <w:rPr>
          <w:rFonts w:ascii="Calisto MT" w:hAnsi="Calisto MT" w:cs="Baskerville"/>
        </w:rPr>
        <w:t>I</w:t>
      </w:r>
      <w:r w:rsidR="00AE6C49">
        <w:rPr>
          <w:rFonts w:ascii="Calisto MT" w:hAnsi="Calisto MT" w:cs="Baskerville"/>
        </w:rPr>
        <w:t xml:space="preserve">nstructional </w:t>
      </w:r>
      <w:r w:rsidR="00897A8B">
        <w:rPr>
          <w:rFonts w:ascii="Calisto MT" w:hAnsi="Calisto MT" w:cs="Baskerville"/>
        </w:rPr>
        <w:t>F</w:t>
      </w:r>
      <w:r w:rsidR="00AE6C49">
        <w:rPr>
          <w:rFonts w:ascii="Calisto MT" w:hAnsi="Calisto MT" w:cs="Baskerville"/>
        </w:rPr>
        <w:t xml:space="preserve">aculty position </w:t>
      </w:r>
      <w:r w:rsidR="00AE6C49" w:rsidRPr="008E1719">
        <w:rPr>
          <w:rFonts w:ascii="Calisto MT" w:hAnsi="Calisto MT" w:cs="Baskerville"/>
        </w:rPr>
        <w:t>will aid the SEW in terms of prioritizing what needs to be done and what can be done.</w:t>
      </w:r>
    </w:p>
    <w:p w14:paraId="54FC636A" w14:textId="77777777" w:rsidR="00F4703E" w:rsidRDefault="00F4703E" w:rsidP="008E1719">
      <w:pPr>
        <w:pStyle w:val="ListParagraph"/>
        <w:widowControl w:val="0"/>
        <w:autoSpaceDE w:val="0"/>
        <w:autoSpaceDN w:val="0"/>
        <w:adjustRightInd w:val="0"/>
        <w:rPr>
          <w:rFonts w:ascii="Calisto MT" w:hAnsi="Calisto MT" w:cs="Baskerville"/>
        </w:rPr>
      </w:pPr>
    </w:p>
    <w:p w14:paraId="10B383B5" w14:textId="3B6F0B9E" w:rsidR="00AE6C49" w:rsidRDefault="00F4703E" w:rsidP="00AE6C49">
      <w:pPr>
        <w:pStyle w:val="ListParagraph"/>
        <w:widowControl w:val="0"/>
        <w:autoSpaceDE w:val="0"/>
        <w:autoSpaceDN w:val="0"/>
        <w:adjustRightInd w:val="0"/>
        <w:rPr>
          <w:rFonts w:ascii="Calisto MT" w:hAnsi="Calisto MT" w:cs="Baskerville"/>
        </w:rPr>
      </w:pPr>
      <w:r>
        <w:rPr>
          <w:rFonts w:ascii="Calisto MT" w:hAnsi="Calisto MT" w:cs="Baskerville"/>
        </w:rPr>
        <w:t>It may be easier to initially create a</w:t>
      </w:r>
      <w:r w:rsidRPr="000B6AB3">
        <w:rPr>
          <w:rFonts w:ascii="Calisto MT" w:hAnsi="Calisto MT" w:cs="Baskerville"/>
        </w:rPr>
        <w:t xml:space="preserve"> </w:t>
      </w:r>
      <w:r>
        <w:rPr>
          <w:rFonts w:ascii="Calisto MT" w:hAnsi="Calisto MT" w:cs="Baskerville"/>
        </w:rPr>
        <w:t xml:space="preserve">broad job description and gradually take away tasks, than it is to create a limited job description and add tasks. It also provides an opportunity to </w:t>
      </w:r>
      <w:r w:rsidRPr="000B6AB3">
        <w:rPr>
          <w:rFonts w:ascii="Calisto MT" w:hAnsi="Calisto MT" w:cs="Baskerville"/>
        </w:rPr>
        <w:t xml:space="preserve">learn about </w:t>
      </w:r>
      <w:r>
        <w:rPr>
          <w:rFonts w:ascii="Calisto MT" w:hAnsi="Calisto MT" w:cs="Baskerville"/>
        </w:rPr>
        <w:t xml:space="preserve">the needs of the position. </w:t>
      </w:r>
      <w:r w:rsidR="000B6AB3" w:rsidRPr="008E1719">
        <w:rPr>
          <w:rFonts w:ascii="Calisto MT" w:hAnsi="Calisto MT" w:cs="Baskerville"/>
        </w:rPr>
        <w:t>The</w:t>
      </w:r>
      <w:r>
        <w:rPr>
          <w:rFonts w:ascii="Calisto MT" w:hAnsi="Calisto MT" w:cs="Baskerville"/>
        </w:rPr>
        <w:t xml:space="preserve"> SEW will need to remain mindful when</w:t>
      </w:r>
      <w:r w:rsidR="000B6AB3" w:rsidRPr="008E1719">
        <w:rPr>
          <w:rFonts w:ascii="Calisto MT" w:hAnsi="Calisto MT" w:cs="Baskerville"/>
        </w:rPr>
        <w:t xml:space="preserve"> w</w:t>
      </w:r>
      <w:r w:rsidR="003A5A87" w:rsidRPr="008E1719">
        <w:rPr>
          <w:rFonts w:ascii="Calisto MT" w:hAnsi="Calisto MT" w:cs="Baskerville"/>
        </w:rPr>
        <w:t>riting</w:t>
      </w:r>
      <w:r w:rsidR="000B6AB3" w:rsidRPr="008E1719">
        <w:rPr>
          <w:rFonts w:ascii="Calisto MT" w:hAnsi="Calisto MT" w:cs="Baskerville"/>
        </w:rPr>
        <w:t xml:space="preserve"> of</w:t>
      </w:r>
      <w:r w:rsidR="003A5A87" w:rsidRPr="008E1719">
        <w:rPr>
          <w:rFonts w:ascii="Calisto MT" w:hAnsi="Calisto MT" w:cs="Baskerville"/>
        </w:rPr>
        <w:t xml:space="preserve"> </w:t>
      </w:r>
      <w:r>
        <w:rPr>
          <w:rFonts w:ascii="Calisto MT" w:hAnsi="Calisto MT" w:cs="Baskerville"/>
        </w:rPr>
        <w:t xml:space="preserve">the job announcement, </w:t>
      </w:r>
      <w:r w:rsidR="000B6AB3" w:rsidRPr="008E1719">
        <w:rPr>
          <w:rFonts w:ascii="Calisto MT" w:hAnsi="Calisto MT" w:cs="Baskerville"/>
        </w:rPr>
        <w:t xml:space="preserve">as the tenure committee </w:t>
      </w:r>
      <w:r>
        <w:rPr>
          <w:rFonts w:ascii="Calisto MT" w:hAnsi="Calisto MT" w:cs="Baskerville"/>
        </w:rPr>
        <w:t>uses</w:t>
      </w:r>
      <w:r w:rsidRPr="008E1719">
        <w:rPr>
          <w:rFonts w:ascii="Calisto MT" w:hAnsi="Calisto MT" w:cs="Baskerville"/>
        </w:rPr>
        <w:t xml:space="preserve"> the job description </w:t>
      </w:r>
      <w:r>
        <w:rPr>
          <w:rFonts w:ascii="Calisto MT" w:hAnsi="Calisto MT" w:cs="Baskerville"/>
        </w:rPr>
        <w:t>for evaluation</w:t>
      </w:r>
      <w:r w:rsidR="00897A8B">
        <w:rPr>
          <w:rFonts w:ascii="Calisto MT" w:hAnsi="Calisto MT" w:cs="Baskerville"/>
        </w:rPr>
        <w:t>.</w:t>
      </w:r>
    </w:p>
    <w:p w14:paraId="46C46B60" w14:textId="45EF4F6E" w:rsidR="00F4703E" w:rsidRPr="00AE6C49" w:rsidRDefault="00F4703E" w:rsidP="00AE6C49">
      <w:pPr>
        <w:widowControl w:val="0"/>
        <w:autoSpaceDE w:val="0"/>
        <w:autoSpaceDN w:val="0"/>
        <w:adjustRightInd w:val="0"/>
        <w:rPr>
          <w:rFonts w:ascii="Calisto MT" w:hAnsi="Calisto MT" w:cs="Baskerville"/>
        </w:rPr>
      </w:pPr>
    </w:p>
    <w:p w14:paraId="30761A40" w14:textId="2E1D8CD5" w:rsidR="00F4703E" w:rsidRDefault="008F28F2" w:rsidP="00F4703E">
      <w:pPr>
        <w:pStyle w:val="ListParagraph"/>
        <w:widowControl w:val="0"/>
        <w:autoSpaceDE w:val="0"/>
        <w:autoSpaceDN w:val="0"/>
        <w:adjustRightInd w:val="0"/>
        <w:rPr>
          <w:rFonts w:ascii="Calisto MT" w:hAnsi="Calisto MT" w:cs="Baskerville"/>
        </w:rPr>
      </w:pPr>
      <w:r>
        <w:rPr>
          <w:rFonts w:ascii="Calisto MT" w:hAnsi="Calisto MT" w:cs="Baskerville"/>
        </w:rPr>
        <w:t>There was an observation</w:t>
      </w:r>
      <w:r w:rsidR="00F4703E">
        <w:rPr>
          <w:rFonts w:ascii="Calisto MT" w:hAnsi="Calisto MT" w:cs="Baskerville"/>
        </w:rPr>
        <w:t xml:space="preserve"> that this example h</w:t>
      </w:r>
      <w:r w:rsidR="00F4703E" w:rsidRPr="000B6AB3">
        <w:rPr>
          <w:rFonts w:ascii="Calisto MT" w:hAnsi="Calisto MT" w:cs="Baskerville"/>
        </w:rPr>
        <w:t>ighlights how</w:t>
      </w:r>
      <w:r w:rsidR="00F4703E">
        <w:rPr>
          <w:rFonts w:ascii="Calisto MT" w:hAnsi="Calisto MT" w:cs="Baskerville"/>
        </w:rPr>
        <w:t xml:space="preserve"> the</w:t>
      </w:r>
      <w:r w:rsidR="00F4703E" w:rsidRPr="000B6AB3">
        <w:rPr>
          <w:rFonts w:ascii="Calisto MT" w:hAnsi="Calisto MT" w:cs="Baskerville"/>
        </w:rPr>
        <w:t xml:space="preserve"> institution doesn’t align with equity goals based on process and procedures. </w:t>
      </w:r>
      <w:r w:rsidR="00F4703E">
        <w:rPr>
          <w:rFonts w:ascii="Calisto MT" w:hAnsi="Calisto MT" w:cs="Baskerville"/>
        </w:rPr>
        <w:t xml:space="preserve">The SEW is limited to using </w:t>
      </w:r>
      <w:r w:rsidR="00F4703E" w:rsidRPr="000B6AB3">
        <w:rPr>
          <w:rFonts w:ascii="Calisto MT" w:hAnsi="Calisto MT" w:cs="Baskerville"/>
        </w:rPr>
        <w:t>current mo</w:t>
      </w:r>
      <w:r w:rsidR="00F4703E">
        <w:rPr>
          <w:rFonts w:ascii="Calisto MT" w:hAnsi="Calisto MT" w:cs="Baskerville"/>
        </w:rPr>
        <w:t>dels, but this should be an opportunity</w:t>
      </w:r>
      <w:r w:rsidR="00F4703E" w:rsidRPr="000B6AB3">
        <w:rPr>
          <w:rFonts w:ascii="Calisto MT" w:hAnsi="Calisto MT" w:cs="Baskerville"/>
        </w:rPr>
        <w:t xml:space="preserve"> </w:t>
      </w:r>
      <w:r w:rsidR="00AE6C49">
        <w:rPr>
          <w:rFonts w:ascii="Calisto MT" w:hAnsi="Calisto MT" w:cs="Baskerville"/>
        </w:rPr>
        <w:t>for</w:t>
      </w:r>
      <w:r w:rsidR="00F4703E" w:rsidRPr="000B6AB3">
        <w:rPr>
          <w:rFonts w:ascii="Calisto MT" w:hAnsi="Calisto MT" w:cs="Baskerville"/>
        </w:rPr>
        <w:t xml:space="preserve"> </w:t>
      </w:r>
      <w:r w:rsidR="00F4703E">
        <w:rPr>
          <w:rFonts w:ascii="Calisto MT" w:hAnsi="Calisto MT" w:cs="Baskerville"/>
        </w:rPr>
        <w:t xml:space="preserve">the college </w:t>
      </w:r>
      <w:r w:rsidR="00AE6C49">
        <w:rPr>
          <w:rFonts w:ascii="Calisto MT" w:hAnsi="Calisto MT" w:cs="Baskerville"/>
        </w:rPr>
        <w:t>to</w:t>
      </w:r>
      <w:r w:rsidR="00F4703E">
        <w:rPr>
          <w:rFonts w:ascii="Calisto MT" w:hAnsi="Calisto MT" w:cs="Baskerville"/>
        </w:rPr>
        <w:t xml:space="preserve"> begin </w:t>
      </w:r>
      <w:r w:rsidR="00F4703E" w:rsidRPr="000B6AB3">
        <w:rPr>
          <w:rFonts w:ascii="Calisto MT" w:hAnsi="Calisto MT" w:cs="Baskerville"/>
        </w:rPr>
        <w:t xml:space="preserve">to use </w:t>
      </w:r>
      <w:r w:rsidR="00F4703E">
        <w:rPr>
          <w:rFonts w:ascii="Calisto MT" w:hAnsi="Calisto MT" w:cs="Baskerville"/>
        </w:rPr>
        <w:t xml:space="preserve">efforts to change </w:t>
      </w:r>
      <w:r w:rsidR="00AE6C49">
        <w:rPr>
          <w:rFonts w:ascii="Calisto MT" w:hAnsi="Calisto MT" w:cs="Baskerville"/>
        </w:rPr>
        <w:t>these process</w:t>
      </w:r>
      <w:r w:rsidR="00897A8B">
        <w:rPr>
          <w:rFonts w:ascii="Calisto MT" w:hAnsi="Calisto MT" w:cs="Baskerville"/>
        </w:rPr>
        <w:t>es</w:t>
      </w:r>
      <w:r w:rsidR="00F4703E">
        <w:rPr>
          <w:rFonts w:ascii="Calisto MT" w:hAnsi="Calisto MT" w:cs="Baskerville"/>
        </w:rPr>
        <w:t xml:space="preserve"> and determine long term logistical changes that may be needed.</w:t>
      </w:r>
      <w:r w:rsidR="00F4703E" w:rsidRPr="000B6AB3">
        <w:rPr>
          <w:rFonts w:ascii="Calisto MT" w:hAnsi="Calisto MT" w:cs="Baskerville"/>
        </w:rPr>
        <w:t xml:space="preserve"> </w:t>
      </w:r>
    </w:p>
    <w:p w14:paraId="568F0EC8" w14:textId="77777777" w:rsidR="000B6AB3" w:rsidRPr="00AE6C49" w:rsidRDefault="000B6AB3" w:rsidP="00AE6C49">
      <w:pPr>
        <w:widowControl w:val="0"/>
        <w:autoSpaceDE w:val="0"/>
        <w:autoSpaceDN w:val="0"/>
        <w:adjustRightInd w:val="0"/>
        <w:rPr>
          <w:rFonts w:ascii="Calisto MT" w:hAnsi="Calisto MT" w:cs="Baskerville"/>
        </w:rPr>
      </w:pPr>
    </w:p>
    <w:p w14:paraId="1C4F4CB8" w14:textId="5DF2DE88" w:rsidR="00181235" w:rsidRDefault="00AE6C49" w:rsidP="00181235">
      <w:pPr>
        <w:pStyle w:val="ListParagraph"/>
        <w:widowControl w:val="0"/>
        <w:autoSpaceDE w:val="0"/>
        <w:autoSpaceDN w:val="0"/>
        <w:adjustRightInd w:val="0"/>
        <w:rPr>
          <w:rFonts w:ascii="Calisto MT" w:hAnsi="Calisto MT" w:cs="Baskerville"/>
        </w:rPr>
      </w:pPr>
      <w:r>
        <w:rPr>
          <w:rFonts w:ascii="Calisto MT" w:hAnsi="Calisto MT" w:cs="Baskerville"/>
        </w:rPr>
        <w:t>The</w:t>
      </w:r>
      <w:r w:rsidR="00181235">
        <w:rPr>
          <w:rFonts w:ascii="Calisto MT" w:hAnsi="Calisto MT" w:cs="Baskerville"/>
        </w:rPr>
        <w:t xml:space="preserve"> </w:t>
      </w:r>
      <w:r w:rsidR="005A255A">
        <w:rPr>
          <w:rFonts w:ascii="Calisto MT" w:hAnsi="Calisto MT" w:cs="Baskerville"/>
        </w:rPr>
        <w:t>college</w:t>
      </w:r>
      <w:r w:rsidR="00181235">
        <w:rPr>
          <w:rFonts w:ascii="Calisto MT" w:hAnsi="Calisto MT" w:cs="Baskerville"/>
        </w:rPr>
        <w:t xml:space="preserve"> wil</w:t>
      </w:r>
      <w:r>
        <w:rPr>
          <w:rFonts w:ascii="Calisto MT" w:hAnsi="Calisto MT" w:cs="Baskerville"/>
        </w:rPr>
        <w:t>l resume the search for a</w:t>
      </w:r>
      <w:r w:rsidR="00181235">
        <w:rPr>
          <w:rFonts w:ascii="Calisto MT" w:hAnsi="Calisto MT" w:cs="Baskerville"/>
        </w:rPr>
        <w:t xml:space="preserve"> fa</w:t>
      </w:r>
      <w:r w:rsidR="00C3229B">
        <w:rPr>
          <w:rFonts w:ascii="Calisto MT" w:hAnsi="Calisto MT" w:cs="Baskerville"/>
        </w:rPr>
        <w:t>c</w:t>
      </w:r>
      <w:r w:rsidR="00181235">
        <w:rPr>
          <w:rFonts w:ascii="Calisto MT" w:hAnsi="Calisto MT" w:cs="Baskerville"/>
        </w:rPr>
        <w:t>ulty reassign time</w:t>
      </w:r>
      <w:r>
        <w:rPr>
          <w:rFonts w:ascii="Calisto MT" w:hAnsi="Calisto MT" w:cs="Baskerville"/>
        </w:rPr>
        <w:t xml:space="preserve"> position</w:t>
      </w:r>
      <w:r w:rsidR="00181235">
        <w:rPr>
          <w:rFonts w:ascii="Calisto MT" w:hAnsi="Calisto MT" w:cs="Baskerville"/>
        </w:rPr>
        <w:t>.</w:t>
      </w:r>
      <w:r w:rsidRPr="00AE6C49">
        <w:rPr>
          <w:rFonts w:ascii="Calisto MT" w:hAnsi="Calisto MT" w:cs="Baskerville"/>
        </w:rPr>
        <w:t xml:space="preserve"> </w:t>
      </w:r>
      <w:r>
        <w:rPr>
          <w:rFonts w:ascii="Calisto MT" w:hAnsi="Calisto MT" w:cs="Baskerville"/>
        </w:rPr>
        <w:t xml:space="preserve">The </w:t>
      </w:r>
      <w:r w:rsidRPr="009C6EA1">
        <w:rPr>
          <w:rFonts w:ascii="Calisto MT" w:hAnsi="Calisto MT" w:cs="Baskerville"/>
        </w:rPr>
        <w:t>revision</w:t>
      </w:r>
      <w:r>
        <w:rPr>
          <w:rFonts w:ascii="Calisto MT" w:hAnsi="Calisto MT" w:cs="Baskerville"/>
        </w:rPr>
        <w:t xml:space="preserve"> of the </w:t>
      </w:r>
      <w:r w:rsidR="00897A8B">
        <w:rPr>
          <w:rFonts w:ascii="Calisto MT" w:hAnsi="Calisto MT" w:cs="Baskerville"/>
        </w:rPr>
        <w:t>N</w:t>
      </w:r>
      <w:r>
        <w:rPr>
          <w:rFonts w:ascii="Calisto MT" w:hAnsi="Calisto MT" w:cs="Baskerville"/>
        </w:rPr>
        <w:t>on-</w:t>
      </w:r>
      <w:r w:rsidR="00897A8B">
        <w:rPr>
          <w:rFonts w:ascii="Calisto MT" w:hAnsi="Calisto MT" w:cs="Baskerville"/>
        </w:rPr>
        <w:t>I</w:t>
      </w:r>
      <w:r>
        <w:rPr>
          <w:rFonts w:ascii="Calisto MT" w:hAnsi="Calisto MT" w:cs="Baskerville"/>
        </w:rPr>
        <w:t xml:space="preserve">nstructional </w:t>
      </w:r>
      <w:r w:rsidR="00897A8B">
        <w:rPr>
          <w:rFonts w:ascii="Calisto MT" w:hAnsi="Calisto MT" w:cs="Baskerville"/>
        </w:rPr>
        <w:t>F</w:t>
      </w:r>
      <w:r>
        <w:rPr>
          <w:rFonts w:ascii="Calisto MT" w:hAnsi="Calisto MT" w:cs="Baskerville"/>
        </w:rPr>
        <w:t>aculty and the Director</w:t>
      </w:r>
      <w:r w:rsidR="00897A8B">
        <w:rPr>
          <w:rFonts w:ascii="Calisto MT" w:hAnsi="Calisto MT" w:cs="Baskerville"/>
        </w:rPr>
        <w:t xml:space="preserve"> of Equity</w:t>
      </w:r>
      <w:r>
        <w:rPr>
          <w:rFonts w:ascii="Calisto MT" w:hAnsi="Calisto MT" w:cs="Baskerville"/>
        </w:rPr>
        <w:t xml:space="preserve"> </w:t>
      </w:r>
      <w:r w:rsidR="005A255A">
        <w:rPr>
          <w:rFonts w:ascii="Calisto MT" w:hAnsi="Calisto MT" w:cs="Baskerville"/>
        </w:rPr>
        <w:t xml:space="preserve">job description </w:t>
      </w:r>
      <w:r w:rsidR="00D25754">
        <w:rPr>
          <w:rFonts w:ascii="Calisto MT" w:hAnsi="Calisto MT" w:cs="Baskerville"/>
        </w:rPr>
        <w:t>is expected to be complete</w:t>
      </w:r>
      <w:r>
        <w:rPr>
          <w:rFonts w:ascii="Calisto MT" w:hAnsi="Calisto MT" w:cs="Baskerville"/>
        </w:rPr>
        <w:t xml:space="preserve"> </w:t>
      </w:r>
      <w:r w:rsidRPr="009C6EA1">
        <w:rPr>
          <w:rFonts w:ascii="Calisto MT" w:hAnsi="Calisto MT" w:cs="Baskerville"/>
        </w:rPr>
        <w:t>by the end of the fall quarter and the search</w:t>
      </w:r>
      <w:r>
        <w:rPr>
          <w:rFonts w:ascii="Calisto MT" w:hAnsi="Calisto MT" w:cs="Baskerville"/>
        </w:rPr>
        <w:t xml:space="preserve"> will begin</w:t>
      </w:r>
      <w:r w:rsidRPr="009C6EA1">
        <w:rPr>
          <w:rFonts w:ascii="Calisto MT" w:hAnsi="Calisto MT" w:cs="Baskerville"/>
        </w:rPr>
        <w:t xml:space="preserve"> as early as late winter 2017 or spring 2017 for both positions. The SEW will have an opportunity to review the job descriptions for both positions.</w:t>
      </w:r>
    </w:p>
    <w:p w14:paraId="2403E61E" w14:textId="77777777" w:rsidR="00AB4F18" w:rsidRDefault="00AB4F18" w:rsidP="00736B0C">
      <w:pPr>
        <w:widowControl w:val="0"/>
        <w:autoSpaceDE w:val="0"/>
        <w:autoSpaceDN w:val="0"/>
        <w:adjustRightInd w:val="0"/>
        <w:rPr>
          <w:rFonts w:ascii="Calisto MT" w:hAnsi="Calisto MT" w:cs="Baskerville"/>
        </w:rPr>
      </w:pPr>
    </w:p>
    <w:p w14:paraId="4A9A2ED0" w14:textId="77777777" w:rsidR="003A5A87" w:rsidRPr="00C3229B" w:rsidRDefault="003A5A87" w:rsidP="00736B0C">
      <w:pPr>
        <w:widowControl w:val="0"/>
        <w:autoSpaceDE w:val="0"/>
        <w:autoSpaceDN w:val="0"/>
        <w:adjustRightInd w:val="0"/>
        <w:rPr>
          <w:rFonts w:ascii="Calisto MT" w:hAnsi="Calisto MT" w:cs="Baskerville"/>
          <w:b/>
        </w:rPr>
      </w:pPr>
    </w:p>
    <w:p w14:paraId="46F0DBDA" w14:textId="77777777" w:rsidR="00C3229B" w:rsidRPr="00C3229B" w:rsidRDefault="00C3229B" w:rsidP="00C3229B">
      <w:pPr>
        <w:pStyle w:val="ListParagraph"/>
        <w:widowControl w:val="0"/>
        <w:numPr>
          <w:ilvl w:val="0"/>
          <w:numId w:val="26"/>
        </w:numPr>
        <w:autoSpaceDE w:val="0"/>
        <w:autoSpaceDN w:val="0"/>
        <w:adjustRightInd w:val="0"/>
        <w:rPr>
          <w:rFonts w:ascii="Calisto MT" w:hAnsi="Calisto MT" w:cs="Baskerville"/>
          <w:b/>
        </w:rPr>
      </w:pPr>
      <w:r w:rsidRPr="00C3229B">
        <w:rPr>
          <w:rFonts w:ascii="Calisto MT" w:hAnsi="Calisto MT" w:cs="Baskerville"/>
          <w:b/>
        </w:rPr>
        <w:t>TEXTBOOK FUNDING FOLLOW UP</w:t>
      </w:r>
    </w:p>
    <w:p w14:paraId="721EFE83" w14:textId="494FF733" w:rsidR="000E42CF" w:rsidRPr="00EA74CF" w:rsidRDefault="00C3229B" w:rsidP="000E42CF">
      <w:pPr>
        <w:widowControl w:val="0"/>
        <w:autoSpaceDE w:val="0"/>
        <w:autoSpaceDN w:val="0"/>
        <w:adjustRightInd w:val="0"/>
        <w:rPr>
          <w:rFonts w:ascii="Calisto MT" w:hAnsi="Calisto MT" w:cs="Baskerville"/>
        </w:rPr>
      </w:pPr>
      <w:r w:rsidRPr="00EA74CF">
        <w:rPr>
          <w:rFonts w:ascii="Calisto MT" w:hAnsi="Calisto MT" w:cs="Baskerville"/>
        </w:rPr>
        <w:t xml:space="preserve">The SEW continued the discussion on funding the book voucher program for winter 2017. In the previous meetings regarding the voucher program, there was </w:t>
      </w:r>
      <w:r w:rsidR="00C02EA7">
        <w:rPr>
          <w:rFonts w:ascii="Calisto MT" w:hAnsi="Calisto MT" w:cs="Baskerville"/>
        </w:rPr>
        <w:t>a</w:t>
      </w:r>
      <w:r w:rsidRPr="00EA74CF">
        <w:rPr>
          <w:rFonts w:ascii="Calisto MT" w:hAnsi="Calisto MT" w:cs="Baskerville"/>
        </w:rPr>
        <w:t xml:space="preserve"> </w:t>
      </w:r>
      <w:r w:rsidR="003A5A87" w:rsidRPr="00EA74CF">
        <w:rPr>
          <w:rFonts w:ascii="Calisto MT" w:hAnsi="Calisto MT" w:cs="Baskerville"/>
        </w:rPr>
        <w:t>discussion to have</w:t>
      </w:r>
      <w:r w:rsidRPr="00EA74CF">
        <w:rPr>
          <w:rFonts w:ascii="Calisto MT" w:hAnsi="Calisto MT" w:cs="Baskerville"/>
        </w:rPr>
        <w:t xml:space="preserve"> the voucher</w:t>
      </w:r>
      <w:r w:rsidR="003A5A87" w:rsidRPr="00EA74CF">
        <w:rPr>
          <w:rFonts w:ascii="Calisto MT" w:hAnsi="Calisto MT" w:cs="Baskerville"/>
        </w:rPr>
        <w:t xml:space="preserve"> program hold to the initial vision</w:t>
      </w:r>
      <w:r w:rsidRPr="00EA74CF">
        <w:rPr>
          <w:rFonts w:ascii="Calisto MT" w:hAnsi="Calisto MT" w:cs="Baskerville"/>
        </w:rPr>
        <w:t xml:space="preserve"> and</w:t>
      </w:r>
      <w:r w:rsidR="003A5A87" w:rsidRPr="00EA74CF">
        <w:rPr>
          <w:rFonts w:ascii="Calisto MT" w:hAnsi="Calisto MT" w:cs="Baskerville"/>
        </w:rPr>
        <w:t xml:space="preserve"> prio</w:t>
      </w:r>
      <w:r w:rsidR="00C02EA7">
        <w:rPr>
          <w:rFonts w:ascii="Calisto MT" w:hAnsi="Calisto MT" w:cs="Baskerville"/>
        </w:rPr>
        <w:t>ritize students seeking financial assistance</w:t>
      </w:r>
      <w:r w:rsidR="003A5A87" w:rsidRPr="00EA74CF">
        <w:rPr>
          <w:rFonts w:ascii="Calisto MT" w:hAnsi="Calisto MT" w:cs="Baskerville"/>
        </w:rPr>
        <w:t xml:space="preserve">. </w:t>
      </w:r>
      <w:r w:rsidRPr="00EA74CF">
        <w:rPr>
          <w:rFonts w:ascii="Calisto MT" w:hAnsi="Calisto MT" w:cs="Baskerville"/>
        </w:rPr>
        <w:t>Last week</w:t>
      </w:r>
      <w:r w:rsidR="00C02EA7">
        <w:rPr>
          <w:rFonts w:ascii="Calisto MT" w:hAnsi="Calisto MT" w:cs="Baskerville"/>
        </w:rPr>
        <w:t>,</w:t>
      </w:r>
      <w:r w:rsidRPr="00EA74CF">
        <w:rPr>
          <w:rFonts w:ascii="Calisto MT" w:hAnsi="Calisto MT" w:cs="Baskerville"/>
        </w:rPr>
        <w:t xml:space="preserve"> Elaine Kuo met with</w:t>
      </w:r>
      <w:r w:rsidRPr="00EA74CF">
        <w:rPr>
          <w:rFonts w:ascii="Calisto MT" w:hAnsi="Calisto MT"/>
        </w:rPr>
        <w:t> </w:t>
      </w:r>
      <w:r w:rsidRPr="00EA74CF">
        <w:rPr>
          <w:rStyle w:val="rwrro"/>
          <w:rFonts w:ascii="Calisto MT" w:hAnsi="Calisto MT"/>
        </w:rPr>
        <w:t>Hieu Huynh</w:t>
      </w:r>
      <w:r w:rsidR="003A5A87" w:rsidRPr="00EA74CF">
        <w:rPr>
          <w:rFonts w:ascii="Calisto MT" w:hAnsi="Calisto MT" w:cs="Baskerville"/>
        </w:rPr>
        <w:t xml:space="preserve">, Adrienne </w:t>
      </w:r>
      <w:r w:rsidRPr="00EA74CF">
        <w:rPr>
          <w:rFonts w:ascii="Calisto MT" w:hAnsi="Calisto MT" w:cs="Baskerville"/>
        </w:rPr>
        <w:t>Hypolite, A</w:t>
      </w:r>
      <w:r w:rsidR="003A5A87" w:rsidRPr="00EA74CF">
        <w:rPr>
          <w:rFonts w:ascii="Calisto MT" w:hAnsi="Calisto MT" w:cs="Baskerville"/>
        </w:rPr>
        <w:t>pril</w:t>
      </w:r>
      <w:r w:rsidRPr="00EA74CF">
        <w:rPr>
          <w:rFonts w:ascii="Calisto MT" w:hAnsi="Calisto MT" w:cs="Baskerville"/>
        </w:rPr>
        <w:t xml:space="preserve"> Henderson, </w:t>
      </w:r>
      <w:r w:rsidR="00C02EA7">
        <w:rPr>
          <w:rFonts w:ascii="Calisto MT" w:hAnsi="Calisto MT" w:cs="Baskerville"/>
        </w:rPr>
        <w:t xml:space="preserve">Angel Tzeng, </w:t>
      </w:r>
      <w:r w:rsidRPr="00EA74CF">
        <w:rPr>
          <w:rFonts w:ascii="Calisto MT" w:hAnsi="Calisto MT" w:cs="Baskerville"/>
        </w:rPr>
        <w:t>and L</w:t>
      </w:r>
      <w:r w:rsidR="003A5A87" w:rsidRPr="00EA74CF">
        <w:rPr>
          <w:rFonts w:ascii="Calisto MT" w:hAnsi="Calisto MT" w:cs="Baskerville"/>
        </w:rPr>
        <w:t xml:space="preserve">an </w:t>
      </w:r>
      <w:r w:rsidRPr="00EA74CF">
        <w:rPr>
          <w:rFonts w:ascii="Calisto MT" w:hAnsi="Calisto MT" w:cs="Baskerville"/>
        </w:rPr>
        <w:t xml:space="preserve">Truong </w:t>
      </w:r>
      <w:r w:rsidR="003A5A87" w:rsidRPr="00EA74CF">
        <w:rPr>
          <w:rFonts w:ascii="Calisto MT" w:hAnsi="Calisto MT" w:cs="Baskerville"/>
        </w:rPr>
        <w:t xml:space="preserve">to discuss </w:t>
      </w:r>
      <w:r w:rsidRPr="00EA74CF">
        <w:rPr>
          <w:rFonts w:ascii="Calisto MT" w:hAnsi="Calisto MT" w:cs="Baskerville"/>
        </w:rPr>
        <w:t xml:space="preserve">the </w:t>
      </w:r>
      <w:r w:rsidR="003A5A87" w:rsidRPr="00EA74CF">
        <w:rPr>
          <w:rFonts w:ascii="Calisto MT" w:hAnsi="Calisto MT" w:cs="Baskerville"/>
        </w:rPr>
        <w:t>process</w:t>
      </w:r>
      <w:r w:rsidRPr="00EA74CF">
        <w:rPr>
          <w:rFonts w:ascii="Calisto MT" w:hAnsi="Calisto MT" w:cs="Baskerville"/>
        </w:rPr>
        <w:t>,</w:t>
      </w:r>
      <w:r w:rsidR="003A5A87" w:rsidRPr="00EA74CF">
        <w:rPr>
          <w:rFonts w:ascii="Calisto MT" w:hAnsi="Calisto MT" w:cs="Baskerville"/>
        </w:rPr>
        <w:t xml:space="preserve"> where </w:t>
      </w:r>
      <w:r w:rsidR="00445E77" w:rsidRPr="00EA74CF">
        <w:rPr>
          <w:rFonts w:ascii="Calisto MT" w:hAnsi="Calisto MT" w:cs="Baskerville"/>
        </w:rPr>
        <w:t xml:space="preserve">given </w:t>
      </w:r>
      <w:r w:rsidRPr="00EA74CF">
        <w:rPr>
          <w:rFonts w:ascii="Calisto MT" w:hAnsi="Calisto MT" w:cs="Baskerville"/>
        </w:rPr>
        <w:t xml:space="preserve">the </w:t>
      </w:r>
      <w:r w:rsidR="00445E77" w:rsidRPr="00EA74CF">
        <w:rPr>
          <w:rFonts w:ascii="Calisto MT" w:hAnsi="Calisto MT" w:cs="Baskerville"/>
        </w:rPr>
        <w:t>time constraints</w:t>
      </w:r>
      <w:r w:rsidRPr="00EA74CF">
        <w:rPr>
          <w:rFonts w:ascii="Calisto MT" w:hAnsi="Calisto MT" w:cs="Baskerville"/>
        </w:rPr>
        <w:t>, students will</w:t>
      </w:r>
      <w:r w:rsidR="00445E77" w:rsidRPr="00EA74CF">
        <w:rPr>
          <w:rFonts w:ascii="Calisto MT" w:hAnsi="Calisto MT" w:cs="Baskerville"/>
        </w:rPr>
        <w:t xml:space="preserve"> have</w:t>
      </w:r>
      <w:r w:rsidRPr="00EA74CF">
        <w:rPr>
          <w:rFonts w:ascii="Calisto MT" w:hAnsi="Calisto MT" w:cs="Baskerville"/>
        </w:rPr>
        <w:t xml:space="preserve"> an</w:t>
      </w:r>
      <w:r w:rsidR="00445E77" w:rsidRPr="00EA74CF">
        <w:rPr>
          <w:rFonts w:ascii="Calisto MT" w:hAnsi="Calisto MT" w:cs="Baskerville"/>
        </w:rPr>
        <w:t xml:space="preserve"> opportunity </w:t>
      </w:r>
      <w:r w:rsidRPr="00EA74CF">
        <w:rPr>
          <w:rFonts w:ascii="Calisto MT" w:hAnsi="Calisto MT" w:cs="Baskerville"/>
        </w:rPr>
        <w:t>to self-</w:t>
      </w:r>
      <w:r w:rsidR="005A255A">
        <w:rPr>
          <w:rFonts w:ascii="Calisto MT" w:hAnsi="Calisto MT" w:cs="Baskerville"/>
        </w:rPr>
        <w:t>identify</w:t>
      </w:r>
      <w:r w:rsidR="005A255A" w:rsidRPr="00EA74CF">
        <w:rPr>
          <w:rFonts w:ascii="Calisto MT" w:hAnsi="Calisto MT" w:cs="Baskerville"/>
        </w:rPr>
        <w:t xml:space="preserve"> </w:t>
      </w:r>
      <w:r w:rsidRPr="00EA74CF">
        <w:rPr>
          <w:rFonts w:ascii="Calisto MT" w:hAnsi="Calisto MT" w:cs="Baskerville"/>
        </w:rPr>
        <w:t>the</w:t>
      </w:r>
      <w:r w:rsidR="00C02EA7">
        <w:rPr>
          <w:rFonts w:ascii="Calisto MT" w:hAnsi="Calisto MT" w:cs="Baskerville"/>
        </w:rPr>
        <w:t>ir</w:t>
      </w:r>
      <w:r w:rsidRPr="00EA74CF">
        <w:rPr>
          <w:rFonts w:ascii="Calisto MT" w:hAnsi="Calisto MT" w:cs="Baskerville"/>
        </w:rPr>
        <w:t xml:space="preserve"> need for vouchers. </w:t>
      </w:r>
      <w:r w:rsidRPr="00EA74CF">
        <w:rPr>
          <w:rFonts w:ascii="Calisto MT" w:hAnsi="Calisto MT" w:cs="Baskerville"/>
        </w:rPr>
        <w:lastRenderedPageBreak/>
        <w:t>Meanwhile, the voucher program coordinators will be able to</w:t>
      </w:r>
      <w:r w:rsidR="00445E77" w:rsidRPr="00EA74CF">
        <w:rPr>
          <w:rFonts w:ascii="Calisto MT" w:hAnsi="Calisto MT" w:cs="Baskerville"/>
        </w:rPr>
        <w:t xml:space="preserve"> </w:t>
      </w:r>
      <w:r w:rsidRPr="00EA74CF">
        <w:rPr>
          <w:rFonts w:ascii="Calisto MT" w:hAnsi="Calisto MT" w:cs="Baskerville"/>
        </w:rPr>
        <w:t>vet the recipients on the back end</w:t>
      </w:r>
      <w:r w:rsidR="00445E77" w:rsidRPr="00EA74CF">
        <w:rPr>
          <w:rFonts w:ascii="Calisto MT" w:hAnsi="Calisto MT" w:cs="Baskerville"/>
        </w:rPr>
        <w:t xml:space="preserve">. </w:t>
      </w:r>
      <w:r w:rsidRPr="00EA74CF">
        <w:rPr>
          <w:rFonts w:ascii="Calisto MT" w:hAnsi="Calisto MT" w:cs="Baskerville"/>
        </w:rPr>
        <w:t>There is an ongoing discussion</w:t>
      </w:r>
      <w:r w:rsidR="00445E77" w:rsidRPr="00EA74CF">
        <w:rPr>
          <w:rFonts w:ascii="Calisto MT" w:hAnsi="Calisto MT" w:cs="Baskerville"/>
        </w:rPr>
        <w:t xml:space="preserve"> if </w:t>
      </w:r>
      <w:r w:rsidR="00C02EA7" w:rsidRPr="00EA74CF">
        <w:rPr>
          <w:rFonts w:ascii="Calisto MT" w:hAnsi="Calisto MT" w:cs="Baskerville"/>
        </w:rPr>
        <w:t>staffing</w:t>
      </w:r>
      <w:r w:rsidR="00C02EA7">
        <w:rPr>
          <w:rFonts w:ascii="Calisto MT" w:hAnsi="Calisto MT" w:cs="Baskerville"/>
        </w:rPr>
        <w:t xml:space="preserve"> is available in</w:t>
      </w:r>
      <w:r w:rsidR="00C02EA7" w:rsidRPr="00EA74CF">
        <w:rPr>
          <w:rFonts w:ascii="Calisto MT" w:hAnsi="Calisto MT" w:cs="Baskerville"/>
        </w:rPr>
        <w:t xml:space="preserve"> </w:t>
      </w:r>
      <w:r w:rsidRPr="00EA74CF">
        <w:rPr>
          <w:rFonts w:ascii="Calisto MT" w:hAnsi="Calisto MT" w:cs="Baskerville"/>
        </w:rPr>
        <w:t xml:space="preserve">financial aid </w:t>
      </w:r>
      <w:r w:rsidR="00445E77" w:rsidRPr="00EA74CF">
        <w:rPr>
          <w:rFonts w:ascii="Calisto MT" w:hAnsi="Calisto MT" w:cs="Baskerville"/>
        </w:rPr>
        <w:t xml:space="preserve">to follow up with </w:t>
      </w:r>
      <w:r w:rsidR="00C02EA7">
        <w:rPr>
          <w:rFonts w:ascii="Calisto MT" w:hAnsi="Calisto MT" w:cs="Baskerville"/>
        </w:rPr>
        <w:t xml:space="preserve">these </w:t>
      </w:r>
      <w:r w:rsidR="00445E77" w:rsidRPr="00EA74CF">
        <w:rPr>
          <w:rFonts w:ascii="Calisto MT" w:hAnsi="Calisto MT" w:cs="Baskerville"/>
        </w:rPr>
        <w:t>students</w:t>
      </w:r>
      <w:r w:rsidR="00740987" w:rsidRPr="00EA74CF">
        <w:rPr>
          <w:rFonts w:ascii="Calisto MT" w:hAnsi="Calisto MT" w:cs="Baskerville"/>
        </w:rPr>
        <w:t xml:space="preserve"> </w:t>
      </w:r>
      <w:r w:rsidR="00C02EA7">
        <w:rPr>
          <w:rFonts w:ascii="Calisto MT" w:hAnsi="Calisto MT" w:cs="Baskerville"/>
        </w:rPr>
        <w:t>on</w:t>
      </w:r>
      <w:r w:rsidR="00740987" w:rsidRPr="00EA74CF">
        <w:rPr>
          <w:rFonts w:ascii="Calisto MT" w:hAnsi="Calisto MT" w:cs="Baskerville"/>
        </w:rPr>
        <w:t xml:space="preserve"> their</w:t>
      </w:r>
      <w:r w:rsidR="00445E77" w:rsidRPr="00EA74CF">
        <w:rPr>
          <w:rFonts w:ascii="Calisto MT" w:hAnsi="Calisto MT" w:cs="Baskerville"/>
        </w:rPr>
        <w:t xml:space="preserve"> financial aid status</w:t>
      </w:r>
      <w:r w:rsidR="00C02EA7">
        <w:rPr>
          <w:rFonts w:ascii="Calisto MT" w:hAnsi="Calisto MT" w:cs="Baskerville"/>
        </w:rPr>
        <w:t xml:space="preserve"> and possible available resources</w:t>
      </w:r>
      <w:r w:rsidR="00445E77" w:rsidRPr="00EA74CF">
        <w:rPr>
          <w:rFonts w:ascii="Calisto MT" w:hAnsi="Calisto MT" w:cs="Baskerville"/>
        </w:rPr>
        <w:t xml:space="preserve">. </w:t>
      </w:r>
      <w:r w:rsidR="00C02EA7">
        <w:rPr>
          <w:rFonts w:ascii="Calisto MT" w:hAnsi="Calisto MT" w:cs="Baskerville"/>
        </w:rPr>
        <w:t>T</w:t>
      </w:r>
      <w:r w:rsidR="00C02EA7" w:rsidRPr="00EA74CF">
        <w:rPr>
          <w:rFonts w:ascii="Calisto MT" w:hAnsi="Calisto MT" w:cs="Baskerville"/>
        </w:rPr>
        <w:t xml:space="preserve">o be mindful of those who may be </w:t>
      </w:r>
      <w:r w:rsidR="00C02EA7">
        <w:rPr>
          <w:rFonts w:ascii="Calisto MT" w:hAnsi="Calisto MT" w:cs="Baskerville"/>
        </w:rPr>
        <w:t xml:space="preserve">double dipping and for possible recruitment, </w:t>
      </w:r>
      <w:r w:rsidR="00445E77" w:rsidRPr="00EA74CF">
        <w:rPr>
          <w:rFonts w:ascii="Calisto MT" w:hAnsi="Calisto MT" w:cs="Baskerville"/>
        </w:rPr>
        <w:t>April</w:t>
      </w:r>
      <w:r w:rsidR="00740987" w:rsidRPr="00EA74CF">
        <w:rPr>
          <w:rFonts w:ascii="Calisto MT" w:hAnsi="Calisto MT" w:cs="Baskerville"/>
        </w:rPr>
        <w:t xml:space="preserve"> Henderson</w:t>
      </w:r>
      <w:r w:rsidR="00445E77" w:rsidRPr="00EA74CF">
        <w:rPr>
          <w:rFonts w:ascii="Calisto MT" w:hAnsi="Calisto MT" w:cs="Baskerville"/>
        </w:rPr>
        <w:t xml:space="preserve"> will vet</w:t>
      </w:r>
      <w:r w:rsidR="00C02EA7">
        <w:rPr>
          <w:rFonts w:ascii="Calisto MT" w:hAnsi="Calisto MT" w:cs="Baskerville"/>
        </w:rPr>
        <w:t xml:space="preserve"> potential eligible EOPS students.</w:t>
      </w:r>
      <w:r w:rsidR="00AF4AF7">
        <w:rPr>
          <w:rFonts w:ascii="Calisto MT" w:hAnsi="Calisto MT" w:cs="Baskerville"/>
        </w:rPr>
        <w:t xml:space="preserve"> </w:t>
      </w:r>
      <w:r w:rsidR="005A255A">
        <w:rPr>
          <w:rFonts w:ascii="Calisto MT" w:hAnsi="Calisto MT" w:cs="Baskerville"/>
        </w:rPr>
        <w:t xml:space="preserve">Discussion occurred about other options for facilitating access to course materials including book rentals. </w:t>
      </w:r>
      <w:r w:rsidR="000E42CF">
        <w:rPr>
          <w:rFonts w:ascii="Calisto MT" w:hAnsi="Calisto MT" w:cs="Baskerville"/>
        </w:rPr>
        <w:t>A</w:t>
      </w:r>
      <w:r w:rsidR="00AF4AF7">
        <w:rPr>
          <w:rFonts w:ascii="Calisto MT" w:hAnsi="Calisto MT" w:cs="Baskerville"/>
        </w:rPr>
        <w:t xml:space="preserve"> </w:t>
      </w:r>
      <w:r w:rsidR="000E42CF">
        <w:rPr>
          <w:rFonts w:ascii="Calisto MT" w:hAnsi="Calisto MT" w:cs="Baskerville"/>
        </w:rPr>
        <w:t>barrier for students to rent textbooks is the requirement of a credit card.</w:t>
      </w:r>
      <w:r w:rsidR="00445E77" w:rsidRPr="00EA74CF">
        <w:rPr>
          <w:rFonts w:ascii="Calisto MT" w:hAnsi="Calisto MT" w:cs="Baskerville"/>
        </w:rPr>
        <w:t xml:space="preserve"> </w:t>
      </w:r>
      <w:r w:rsidR="00740987" w:rsidRPr="00EA74CF">
        <w:rPr>
          <w:rFonts w:ascii="Calisto MT" w:hAnsi="Calisto MT" w:cs="Baskerville"/>
        </w:rPr>
        <w:t>The SEW should consider transition</w:t>
      </w:r>
      <w:r w:rsidR="000E42CF">
        <w:rPr>
          <w:rFonts w:ascii="Calisto MT" w:hAnsi="Calisto MT" w:cs="Baskerville"/>
        </w:rPr>
        <w:t>ing</w:t>
      </w:r>
      <w:r w:rsidR="00740987" w:rsidRPr="00EA74CF">
        <w:rPr>
          <w:rFonts w:ascii="Calisto MT" w:hAnsi="Calisto MT" w:cs="Baskerville"/>
        </w:rPr>
        <w:t xml:space="preserve"> the voucher program into a </w:t>
      </w:r>
      <w:r w:rsidR="000E42CF">
        <w:rPr>
          <w:rFonts w:ascii="Calisto MT" w:hAnsi="Calisto MT" w:cs="Baskerville"/>
        </w:rPr>
        <w:t xml:space="preserve">sustainable </w:t>
      </w:r>
      <w:r w:rsidR="00740987" w:rsidRPr="00EA74CF">
        <w:rPr>
          <w:rFonts w:ascii="Calisto MT" w:hAnsi="Calisto MT" w:cs="Baskerville"/>
        </w:rPr>
        <w:t xml:space="preserve">resource in order to reduce these barriers. </w:t>
      </w:r>
      <w:r w:rsidR="00445E77" w:rsidRPr="00EA74CF">
        <w:rPr>
          <w:rFonts w:ascii="Calisto MT" w:hAnsi="Calisto MT" w:cs="Baskerville"/>
        </w:rPr>
        <w:t xml:space="preserve">Eric </w:t>
      </w:r>
      <w:r w:rsidR="00740987" w:rsidRPr="00EA74CF">
        <w:rPr>
          <w:rFonts w:ascii="Calisto MT" w:hAnsi="Calisto MT" w:cs="Baskerville"/>
        </w:rPr>
        <w:t xml:space="preserve">Reed </w:t>
      </w:r>
      <w:r w:rsidR="00445E77" w:rsidRPr="00EA74CF">
        <w:rPr>
          <w:rFonts w:ascii="Calisto MT" w:hAnsi="Calisto MT" w:cs="Baskerville"/>
        </w:rPr>
        <w:t xml:space="preserve">and Jiin </w:t>
      </w:r>
      <w:r w:rsidR="00740987" w:rsidRPr="00EA74CF">
        <w:rPr>
          <w:rFonts w:ascii="Calisto MT" w:hAnsi="Calisto MT" w:cs="Baskerville"/>
        </w:rPr>
        <w:t xml:space="preserve">Liang requested to use the voucher program to possibly purchase a class set of textbooks/materials for </w:t>
      </w:r>
      <w:r w:rsidR="000E42CF">
        <w:rPr>
          <w:rFonts w:ascii="Calisto MT" w:hAnsi="Calisto MT" w:cs="Baskerville"/>
        </w:rPr>
        <w:t xml:space="preserve">all </w:t>
      </w:r>
      <w:r w:rsidR="00EA74CF" w:rsidRPr="00EA74CF">
        <w:rPr>
          <w:rFonts w:ascii="Calisto MT" w:hAnsi="Calisto MT" w:cs="Baskerville"/>
        </w:rPr>
        <w:t>Math 220</w:t>
      </w:r>
      <w:r w:rsidR="000E42CF">
        <w:rPr>
          <w:rFonts w:ascii="Calisto MT" w:hAnsi="Calisto MT" w:cs="Baskerville"/>
        </w:rPr>
        <w:t xml:space="preserve"> sections</w:t>
      </w:r>
      <w:r w:rsidR="00EA74CF" w:rsidRPr="00EA74CF">
        <w:rPr>
          <w:rFonts w:ascii="Calisto MT" w:hAnsi="Calisto MT" w:cs="Baskerville"/>
        </w:rPr>
        <w:t>. Nearly a</w:t>
      </w:r>
      <w:r w:rsidR="00445E77" w:rsidRPr="00EA74CF">
        <w:rPr>
          <w:rFonts w:ascii="Calisto MT" w:hAnsi="Calisto MT" w:cs="Baskerville"/>
        </w:rPr>
        <w:t xml:space="preserve">ll </w:t>
      </w:r>
      <w:r w:rsidR="00EA74CF" w:rsidRPr="00EA74CF">
        <w:rPr>
          <w:rFonts w:ascii="Calisto MT" w:hAnsi="Calisto MT" w:cs="Baskerville"/>
        </w:rPr>
        <w:t>sections</w:t>
      </w:r>
      <w:r w:rsidR="00445E77" w:rsidRPr="00EA74CF">
        <w:rPr>
          <w:rFonts w:ascii="Calisto MT" w:hAnsi="Calisto MT" w:cs="Baskerville"/>
        </w:rPr>
        <w:t xml:space="preserve"> for</w:t>
      </w:r>
      <w:r w:rsidR="000E42CF">
        <w:rPr>
          <w:rFonts w:ascii="Calisto MT" w:hAnsi="Calisto MT" w:cs="Baskerville"/>
        </w:rPr>
        <w:t xml:space="preserve"> Math</w:t>
      </w:r>
      <w:r w:rsidR="00445E77" w:rsidRPr="00EA74CF">
        <w:rPr>
          <w:rFonts w:ascii="Calisto MT" w:hAnsi="Calisto MT" w:cs="Baskerville"/>
        </w:rPr>
        <w:t xml:space="preserve"> 220 use </w:t>
      </w:r>
      <w:r w:rsidR="00EA74CF" w:rsidRPr="00EA74CF">
        <w:rPr>
          <w:rFonts w:ascii="Calisto MT" w:hAnsi="Calisto MT" w:cs="Baskerville"/>
        </w:rPr>
        <w:t xml:space="preserve">the </w:t>
      </w:r>
      <w:r w:rsidR="00445E77" w:rsidRPr="00EA74CF">
        <w:rPr>
          <w:rFonts w:ascii="Calisto MT" w:hAnsi="Calisto MT" w:cs="Baskerville"/>
        </w:rPr>
        <w:t xml:space="preserve">same textbook </w:t>
      </w:r>
      <w:r w:rsidR="00EA74CF" w:rsidRPr="00EA74CF">
        <w:rPr>
          <w:rFonts w:ascii="Calisto MT" w:hAnsi="Calisto MT" w:cs="Baskerville"/>
        </w:rPr>
        <w:t xml:space="preserve">and the likelihood of receiving a commitment </w:t>
      </w:r>
      <w:r w:rsidR="000E42CF">
        <w:rPr>
          <w:rFonts w:ascii="Calisto MT" w:hAnsi="Calisto MT" w:cs="Baskerville"/>
        </w:rPr>
        <w:t>from</w:t>
      </w:r>
      <w:r w:rsidR="00EA74CF" w:rsidRPr="00EA74CF">
        <w:rPr>
          <w:rFonts w:ascii="Calisto MT" w:hAnsi="Calisto MT" w:cs="Baskerville"/>
        </w:rPr>
        <w:t xml:space="preserve"> faculty to use th</w:t>
      </w:r>
      <w:r w:rsidR="000E42CF">
        <w:rPr>
          <w:rFonts w:ascii="Calisto MT" w:hAnsi="Calisto MT" w:cs="Baskerville"/>
        </w:rPr>
        <w:t>e same textbooks</w:t>
      </w:r>
      <w:r w:rsidR="00897A8B">
        <w:rPr>
          <w:rFonts w:ascii="Calisto MT" w:hAnsi="Calisto MT" w:cs="Baskerville"/>
        </w:rPr>
        <w:t>/materials</w:t>
      </w:r>
      <w:r w:rsidR="000E42CF">
        <w:rPr>
          <w:rFonts w:ascii="Calisto MT" w:hAnsi="Calisto MT" w:cs="Baskerville"/>
        </w:rPr>
        <w:t xml:space="preserve"> for more than one</w:t>
      </w:r>
      <w:r w:rsidR="00EA74CF" w:rsidRPr="00EA74CF">
        <w:rPr>
          <w:rFonts w:ascii="Calisto MT" w:hAnsi="Calisto MT" w:cs="Baskerville"/>
        </w:rPr>
        <w:t xml:space="preserve"> year is highly </w:t>
      </w:r>
      <w:r w:rsidR="00445E77" w:rsidRPr="00EA74CF">
        <w:rPr>
          <w:rFonts w:ascii="Calisto MT" w:hAnsi="Calisto MT" w:cs="Baskerville"/>
        </w:rPr>
        <w:t>probable.</w:t>
      </w:r>
      <w:r w:rsidR="000E42CF" w:rsidRPr="000E42CF">
        <w:rPr>
          <w:rFonts w:ascii="Calisto MT" w:hAnsi="Calisto MT" w:cs="Baskerville"/>
        </w:rPr>
        <w:t xml:space="preserve"> </w:t>
      </w:r>
      <w:r w:rsidR="000E42CF">
        <w:rPr>
          <w:rFonts w:ascii="Calisto MT" w:hAnsi="Calisto MT" w:cs="Baskerville"/>
        </w:rPr>
        <w:t>There were no oppositions to move toward a book loan program for Math 220; however, the SEW will have to f</w:t>
      </w:r>
      <w:r w:rsidR="000E42CF" w:rsidRPr="00EA74CF">
        <w:rPr>
          <w:rFonts w:ascii="Calisto MT" w:hAnsi="Calisto MT" w:cs="Baskerville"/>
        </w:rPr>
        <w:t>ollow up on who would be responsible for</w:t>
      </w:r>
      <w:r w:rsidR="000E42CF">
        <w:rPr>
          <w:rFonts w:ascii="Calisto MT" w:hAnsi="Calisto MT" w:cs="Baskerville"/>
        </w:rPr>
        <w:t xml:space="preserve"> a</w:t>
      </w:r>
      <w:r w:rsidR="000E42CF" w:rsidRPr="00EA74CF">
        <w:rPr>
          <w:rFonts w:ascii="Calisto MT" w:hAnsi="Calisto MT" w:cs="Baskerville"/>
        </w:rPr>
        <w:t xml:space="preserve"> book rental/loan</w:t>
      </w:r>
      <w:r w:rsidR="000E42CF">
        <w:rPr>
          <w:rFonts w:ascii="Calisto MT" w:hAnsi="Calisto MT" w:cs="Baskerville"/>
        </w:rPr>
        <w:t xml:space="preserve"> program.</w:t>
      </w:r>
    </w:p>
    <w:p w14:paraId="6C3448A9" w14:textId="77777777" w:rsidR="00EA74CF" w:rsidRDefault="00EA74CF" w:rsidP="00EA74CF">
      <w:pPr>
        <w:pStyle w:val="ListParagraph"/>
        <w:widowControl w:val="0"/>
        <w:autoSpaceDE w:val="0"/>
        <w:autoSpaceDN w:val="0"/>
        <w:adjustRightInd w:val="0"/>
        <w:ind w:left="360"/>
        <w:rPr>
          <w:rFonts w:ascii="Calisto MT" w:hAnsi="Calisto MT" w:cs="Baskerville"/>
        </w:rPr>
      </w:pPr>
    </w:p>
    <w:p w14:paraId="1C104C03" w14:textId="339D1ACA" w:rsidR="000E42CF" w:rsidRDefault="000E42CF" w:rsidP="000E42CF">
      <w:pPr>
        <w:widowControl w:val="0"/>
        <w:autoSpaceDE w:val="0"/>
        <w:autoSpaceDN w:val="0"/>
        <w:adjustRightInd w:val="0"/>
        <w:rPr>
          <w:rFonts w:ascii="Calisto MT" w:hAnsi="Calisto MT" w:cs="Baskerville"/>
        </w:rPr>
      </w:pPr>
      <w:r>
        <w:rPr>
          <w:rFonts w:ascii="Calisto MT" w:hAnsi="Calisto MT" w:cs="Baskerville"/>
        </w:rPr>
        <w:t>The</w:t>
      </w:r>
      <w:r w:rsidR="00EA74CF" w:rsidRPr="00EA74CF">
        <w:rPr>
          <w:rFonts w:ascii="Calisto MT" w:hAnsi="Calisto MT" w:cs="Baskerville"/>
        </w:rPr>
        <w:t xml:space="preserve"> voucher program should pursue</w:t>
      </w:r>
      <w:r>
        <w:rPr>
          <w:rFonts w:ascii="Calisto MT" w:hAnsi="Calisto MT" w:cs="Baskerville"/>
        </w:rPr>
        <w:t xml:space="preserve"> models of rental or loan programs</w:t>
      </w:r>
      <w:r w:rsidRPr="00EA74CF">
        <w:rPr>
          <w:rFonts w:ascii="Calisto MT" w:hAnsi="Calisto MT" w:cs="Baskerville"/>
        </w:rPr>
        <w:t xml:space="preserve"> </w:t>
      </w:r>
      <w:r w:rsidR="00EA74CF" w:rsidRPr="00EA74CF">
        <w:rPr>
          <w:rFonts w:ascii="Calisto MT" w:hAnsi="Calisto MT" w:cs="Baskerville"/>
        </w:rPr>
        <w:t xml:space="preserve">going forward. </w:t>
      </w:r>
      <w:r>
        <w:rPr>
          <w:rFonts w:ascii="Calisto MT" w:hAnsi="Calisto MT" w:cs="Baskerville"/>
        </w:rPr>
        <w:t>If faculty can commit to using the same textbook for at least 3 years, then the voucher program can move toward sustainability</w:t>
      </w:r>
      <w:r w:rsidR="005A255A">
        <w:rPr>
          <w:rFonts w:ascii="Calisto MT" w:hAnsi="Calisto MT" w:cs="Baskerville"/>
        </w:rPr>
        <w:t xml:space="preserve"> as a rental/loan program</w:t>
      </w:r>
      <w:r>
        <w:rPr>
          <w:rFonts w:ascii="Calisto MT" w:hAnsi="Calisto MT" w:cs="Baskerville"/>
        </w:rPr>
        <w:t>.</w:t>
      </w:r>
      <w:r w:rsidRPr="000E42CF">
        <w:rPr>
          <w:rFonts w:ascii="Calisto MT" w:hAnsi="Calisto MT" w:cs="Baskerville"/>
        </w:rPr>
        <w:t xml:space="preserve"> </w:t>
      </w:r>
      <w:r w:rsidRPr="00EA74CF">
        <w:rPr>
          <w:rFonts w:ascii="Calisto MT" w:hAnsi="Calisto MT" w:cs="Baskerville"/>
        </w:rPr>
        <w:t xml:space="preserve">At this time, the loan program cannot be guaranteed in the English Pathway due to the variation and change of textbooks every quarter. </w:t>
      </w:r>
      <w:r>
        <w:rPr>
          <w:rFonts w:ascii="Calisto MT" w:hAnsi="Calisto MT" w:cs="Baskerville"/>
        </w:rPr>
        <w:t xml:space="preserve">The current experience with </w:t>
      </w:r>
      <w:r w:rsidRPr="00EA74CF">
        <w:rPr>
          <w:rFonts w:ascii="Calisto MT" w:hAnsi="Calisto MT" w:cs="Baskerville"/>
        </w:rPr>
        <w:t xml:space="preserve">vouchers </w:t>
      </w:r>
      <w:r>
        <w:rPr>
          <w:rFonts w:ascii="Calisto MT" w:hAnsi="Calisto MT" w:cs="Baskerville"/>
        </w:rPr>
        <w:t xml:space="preserve">has been labor-intensive and received a </w:t>
      </w:r>
      <w:r w:rsidR="005A255A">
        <w:rPr>
          <w:rFonts w:ascii="Calisto MT" w:hAnsi="Calisto MT" w:cs="Baskerville"/>
        </w:rPr>
        <w:t xml:space="preserve">relatively </w:t>
      </w:r>
      <w:r>
        <w:rPr>
          <w:rFonts w:ascii="Calisto MT" w:hAnsi="Calisto MT" w:cs="Baskerville"/>
        </w:rPr>
        <w:t>low return rate.</w:t>
      </w:r>
    </w:p>
    <w:p w14:paraId="450DBA6B" w14:textId="77777777" w:rsidR="00EA74CF" w:rsidRDefault="00EA74CF" w:rsidP="00EA74CF">
      <w:pPr>
        <w:widowControl w:val="0"/>
        <w:autoSpaceDE w:val="0"/>
        <w:autoSpaceDN w:val="0"/>
        <w:adjustRightInd w:val="0"/>
        <w:rPr>
          <w:rFonts w:ascii="Calisto MT" w:hAnsi="Calisto MT" w:cs="Baskerville"/>
        </w:rPr>
      </w:pPr>
    </w:p>
    <w:p w14:paraId="1802C4C5" w14:textId="1BCB39AB" w:rsidR="003A5A87" w:rsidRPr="00EA74CF" w:rsidRDefault="008004EE" w:rsidP="00EA74CF">
      <w:pPr>
        <w:widowControl w:val="0"/>
        <w:autoSpaceDE w:val="0"/>
        <w:autoSpaceDN w:val="0"/>
        <w:adjustRightInd w:val="0"/>
        <w:rPr>
          <w:rFonts w:ascii="Calisto MT" w:hAnsi="Calisto MT" w:cs="Baskerville"/>
        </w:rPr>
      </w:pPr>
      <w:r>
        <w:rPr>
          <w:rFonts w:ascii="Calisto MT" w:hAnsi="Calisto MT" w:cs="Baskerville"/>
        </w:rPr>
        <w:t>There was a suggestion</w:t>
      </w:r>
      <w:r w:rsidR="00EA74CF">
        <w:rPr>
          <w:rFonts w:ascii="Calisto MT" w:hAnsi="Calisto MT" w:cs="Baskerville"/>
        </w:rPr>
        <w:t xml:space="preserve"> </w:t>
      </w:r>
      <w:r w:rsidR="00445E77" w:rsidRPr="00EA74CF">
        <w:rPr>
          <w:rFonts w:ascii="Calisto MT" w:hAnsi="Calisto MT" w:cs="Baskerville"/>
        </w:rPr>
        <w:t xml:space="preserve">that </w:t>
      </w:r>
      <w:r>
        <w:rPr>
          <w:rFonts w:ascii="Calisto MT" w:hAnsi="Calisto MT" w:cs="Baskerville"/>
        </w:rPr>
        <w:t xml:space="preserve">the low return rate is due to the fact that </w:t>
      </w:r>
      <w:r w:rsidR="00445E77" w:rsidRPr="00EA74CF">
        <w:rPr>
          <w:rFonts w:ascii="Calisto MT" w:hAnsi="Calisto MT" w:cs="Baskerville"/>
        </w:rPr>
        <w:t xml:space="preserve">students need </w:t>
      </w:r>
      <w:r w:rsidR="006B051B">
        <w:rPr>
          <w:rFonts w:ascii="Calisto MT" w:hAnsi="Calisto MT" w:cs="Baskerville"/>
        </w:rPr>
        <w:t>one-on-</w:t>
      </w:r>
      <w:r w:rsidRPr="00EA74CF">
        <w:rPr>
          <w:rFonts w:ascii="Calisto MT" w:hAnsi="Calisto MT" w:cs="Baskerville"/>
        </w:rPr>
        <w:t xml:space="preserve">one </w:t>
      </w:r>
      <w:r w:rsidR="00445E77" w:rsidRPr="00EA74CF">
        <w:rPr>
          <w:rFonts w:ascii="Calisto MT" w:hAnsi="Calisto MT" w:cs="Baskerville"/>
        </w:rPr>
        <w:t xml:space="preserve">support </w:t>
      </w:r>
      <w:r>
        <w:rPr>
          <w:rFonts w:ascii="Calisto MT" w:hAnsi="Calisto MT" w:cs="Baskerville"/>
        </w:rPr>
        <w:t xml:space="preserve">for </w:t>
      </w:r>
      <w:r w:rsidR="00445E77" w:rsidRPr="00EA74CF">
        <w:rPr>
          <w:rFonts w:ascii="Calisto MT" w:hAnsi="Calisto MT" w:cs="Baskerville"/>
        </w:rPr>
        <w:t>college success. When it comes t</w:t>
      </w:r>
      <w:r w:rsidR="00882228">
        <w:rPr>
          <w:rFonts w:ascii="Calisto MT" w:hAnsi="Calisto MT" w:cs="Baskerville"/>
        </w:rPr>
        <w:t>o reducing barriers and increasing access,</w:t>
      </w:r>
      <w:r>
        <w:rPr>
          <w:rFonts w:ascii="Calisto MT" w:hAnsi="Calisto MT" w:cs="Baskerville"/>
        </w:rPr>
        <w:t xml:space="preserve"> the college</w:t>
      </w:r>
      <w:r w:rsidR="00445E77" w:rsidRPr="00EA74CF">
        <w:rPr>
          <w:rFonts w:ascii="Calisto MT" w:hAnsi="Calisto MT" w:cs="Baskerville"/>
        </w:rPr>
        <w:t xml:space="preserve"> need</w:t>
      </w:r>
      <w:r>
        <w:rPr>
          <w:rFonts w:ascii="Calisto MT" w:hAnsi="Calisto MT" w:cs="Baskerville"/>
        </w:rPr>
        <w:t>s</w:t>
      </w:r>
      <w:r w:rsidR="00445E77" w:rsidRPr="00EA74CF">
        <w:rPr>
          <w:rFonts w:ascii="Calisto MT" w:hAnsi="Calisto MT" w:cs="Baskerville"/>
        </w:rPr>
        <w:t xml:space="preserve"> to provide </w:t>
      </w:r>
      <w:r w:rsidRPr="00EA74CF">
        <w:rPr>
          <w:rFonts w:ascii="Calisto MT" w:hAnsi="Calisto MT" w:cs="Baskerville"/>
        </w:rPr>
        <w:t>digestible</w:t>
      </w:r>
      <w:r w:rsidR="006B051B" w:rsidRPr="006B051B">
        <w:rPr>
          <w:rFonts w:ascii="Calisto MT" w:hAnsi="Calisto MT" w:cs="Baskerville"/>
        </w:rPr>
        <w:t xml:space="preserve"> </w:t>
      </w:r>
      <w:r w:rsidR="006B051B" w:rsidRPr="00EA74CF">
        <w:rPr>
          <w:rFonts w:ascii="Calisto MT" w:hAnsi="Calisto MT" w:cs="Baskerville"/>
        </w:rPr>
        <w:t>info</w:t>
      </w:r>
      <w:r w:rsidR="006B051B">
        <w:rPr>
          <w:rFonts w:ascii="Calisto MT" w:hAnsi="Calisto MT" w:cs="Baskerville"/>
        </w:rPr>
        <w:t>rmation</w:t>
      </w:r>
      <w:r>
        <w:rPr>
          <w:rFonts w:ascii="Calisto MT" w:hAnsi="Calisto MT" w:cs="Baskerville"/>
        </w:rPr>
        <w:t>. D</w:t>
      </w:r>
      <w:r w:rsidR="00445E77" w:rsidRPr="00EA74CF">
        <w:rPr>
          <w:rFonts w:ascii="Calisto MT" w:hAnsi="Calisto MT" w:cs="Baskerville"/>
        </w:rPr>
        <w:t>uring the first weeks</w:t>
      </w:r>
      <w:r>
        <w:rPr>
          <w:rFonts w:ascii="Calisto MT" w:hAnsi="Calisto MT" w:cs="Baskerville"/>
        </w:rPr>
        <w:t xml:space="preserve"> of the quarter</w:t>
      </w:r>
      <w:r w:rsidR="00445E77" w:rsidRPr="00EA74CF">
        <w:rPr>
          <w:rFonts w:ascii="Calisto MT" w:hAnsi="Calisto MT" w:cs="Baskerville"/>
        </w:rPr>
        <w:t xml:space="preserve">, students may be overwhelmed with </w:t>
      </w:r>
      <w:r>
        <w:rPr>
          <w:rFonts w:ascii="Calisto MT" w:hAnsi="Calisto MT" w:cs="Baskerville"/>
        </w:rPr>
        <w:t>new information, and feel</w:t>
      </w:r>
      <w:r w:rsidRPr="00EA74CF">
        <w:rPr>
          <w:rFonts w:ascii="Calisto MT" w:hAnsi="Calisto MT" w:cs="Baskerville"/>
        </w:rPr>
        <w:t xml:space="preserve"> bombarded</w:t>
      </w:r>
      <w:r w:rsidR="00445E77" w:rsidRPr="00EA74CF">
        <w:rPr>
          <w:rFonts w:ascii="Calisto MT" w:hAnsi="Calisto MT" w:cs="Baskerville"/>
        </w:rPr>
        <w:t xml:space="preserve"> with texts</w:t>
      </w:r>
      <w:r>
        <w:rPr>
          <w:rFonts w:ascii="Calisto MT" w:hAnsi="Calisto MT" w:cs="Baskerville"/>
        </w:rPr>
        <w:t>. There should be a point</w:t>
      </w:r>
      <w:r w:rsidR="00445E77" w:rsidRPr="00EA74CF">
        <w:rPr>
          <w:rFonts w:ascii="Calisto MT" w:hAnsi="Calisto MT" w:cs="Baskerville"/>
        </w:rPr>
        <w:t xml:space="preserve"> person that</w:t>
      </w:r>
      <w:r>
        <w:rPr>
          <w:rFonts w:ascii="Calisto MT" w:hAnsi="Calisto MT" w:cs="Baskerville"/>
        </w:rPr>
        <w:t xml:space="preserve"> can walk students </w:t>
      </w:r>
      <w:r w:rsidR="00445E77" w:rsidRPr="00EA74CF">
        <w:rPr>
          <w:rFonts w:ascii="Calisto MT" w:hAnsi="Calisto MT" w:cs="Baskerville"/>
        </w:rPr>
        <w:t xml:space="preserve">through the information and help them </w:t>
      </w:r>
      <w:r>
        <w:rPr>
          <w:rFonts w:ascii="Calisto MT" w:hAnsi="Calisto MT" w:cs="Baskerville"/>
        </w:rPr>
        <w:t>with the process, similar to a</w:t>
      </w:r>
      <w:r w:rsidR="00445E77" w:rsidRPr="00EA74CF">
        <w:rPr>
          <w:rFonts w:ascii="Calisto MT" w:hAnsi="Calisto MT" w:cs="Baskerville"/>
        </w:rPr>
        <w:t xml:space="preserve"> mentoring program. </w:t>
      </w:r>
    </w:p>
    <w:p w14:paraId="623C02C7" w14:textId="77777777" w:rsidR="00445E77" w:rsidRDefault="00445E77" w:rsidP="00736B0C">
      <w:pPr>
        <w:widowControl w:val="0"/>
        <w:autoSpaceDE w:val="0"/>
        <w:autoSpaceDN w:val="0"/>
        <w:adjustRightInd w:val="0"/>
        <w:rPr>
          <w:rFonts w:ascii="Calisto MT" w:hAnsi="Calisto MT" w:cs="Baskerville"/>
        </w:rPr>
      </w:pPr>
    </w:p>
    <w:p w14:paraId="014E3DA0" w14:textId="61345200" w:rsidR="00072E32" w:rsidRDefault="00072E32" w:rsidP="00736B0C">
      <w:pPr>
        <w:widowControl w:val="0"/>
        <w:autoSpaceDE w:val="0"/>
        <w:autoSpaceDN w:val="0"/>
        <w:adjustRightInd w:val="0"/>
        <w:rPr>
          <w:rFonts w:ascii="Calisto MT" w:hAnsi="Calisto MT" w:cs="Baskerville"/>
        </w:rPr>
      </w:pPr>
      <w:r>
        <w:rPr>
          <w:rFonts w:ascii="Calisto MT" w:hAnsi="Calisto MT" w:cs="Baskerville"/>
        </w:rPr>
        <w:t xml:space="preserve">Since there are remaining voucher funds, there was a suggestion to earmark </w:t>
      </w:r>
      <w:r w:rsidR="006B051B">
        <w:rPr>
          <w:rFonts w:ascii="Calisto MT" w:hAnsi="Calisto MT" w:cs="Baskerville"/>
        </w:rPr>
        <w:t xml:space="preserve">the </w:t>
      </w:r>
      <w:r>
        <w:rPr>
          <w:rFonts w:ascii="Calisto MT" w:hAnsi="Calisto MT" w:cs="Baskerville"/>
        </w:rPr>
        <w:t>money</w:t>
      </w:r>
      <w:r w:rsidR="006B051B">
        <w:rPr>
          <w:rFonts w:ascii="Calisto MT" w:hAnsi="Calisto MT" w:cs="Baskerville"/>
        </w:rPr>
        <w:t xml:space="preserve"> so it can</w:t>
      </w:r>
      <w:r w:rsidR="00CF1A5B">
        <w:rPr>
          <w:rFonts w:ascii="Calisto MT" w:hAnsi="Calisto MT" w:cs="Baskerville"/>
        </w:rPr>
        <w:t xml:space="preserve"> </w:t>
      </w:r>
      <w:r>
        <w:rPr>
          <w:rFonts w:ascii="Calisto MT" w:hAnsi="Calisto MT" w:cs="Baskerville"/>
        </w:rPr>
        <w:t>be used t</w:t>
      </w:r>
      <w:r w:rsidR="006B051B">
        <w:rPr>
          <w:rFonts w:ascii="Calisto MT" w:hAnsi="Calisto MT" w:cs="Baskerville"/>
        </w:rPr>
        <w:t xml:space="preserve">o fund other equity initiatives. That way, </w:t>
      </w:r>
      <w:r>
        <w:rPr>
          <w:rFonts w:ascii="Calisto MT" w:hAnsi="Calisto MT" w:cs="Baskerville"/>
        </w:rPr>
        <w:t>there will be less pressure to quickly spend the money</w:t>
      </w:r>
      <w:r w:rsidR="00CF1A5B">
        <w:rPr>
          <w:rFonts w:ascii="Calisto MT" w:hAnsi="Calisto MT" w:cs="Baskerville"/>
        </w:rPr>
        <w:t xml:space="preserve">. </w:t>
      </w:r>
      <w:r>
        <w:rPr>
          <w:rFonts w:ascii="Calisto MT" w:hAnsi="Calisto MT" w:cs="Baskerville"/>
        </w:rPr>
        <w:t>Previously, the SEW pre-purchased voucher funding for the quarter; however</w:t>
      </w:r>
      <w:r w:rsidR="006B051B">
        <w:rPr>
          <w:rFonts w:ascii="Calisto MT" w:hAnsi="Calisto MT" w:cs="Baskerville"/>
        </w:rPr>
        <w:t>,</w:t>
      </w:r>
      <w:r>
        <w:rPr>
          <w:rFonts w:ascii="Calisto MT" w:hAnsi="Calisto MT" w:cs="Baskerville"/>
        </w:rPr>
        <w:t xml:space="preserve"> the</w:t>
      </w:r>
      <w:r w:rsidR="006B051B">
        <w:rPr>
          <w:rFonts w:ascii="Calisto MT" w:hAnsi="Calisto MT" w:cs="Baskerville"/>
        </w:rPr>
        <w:t>se</w:t>
      </w:r>
      <w:r>
        <w:rPr>
          <w:rFonts w:ascii="Calisto MT" w:hAnsi="Calisto MT" w:cs="Baskerville"/>
        </w:rPr>
        <w:t xml:space="preserve"> funds can can</w:t>
      </w:r>
      <w:r w:rsidR="00CF1A5B">
        <w:rPr>
          <w:rFonts w:ascii="Calisto MT" w:hAnsi="Calisto MT" w:cs="Baskerville"/>
        </w:rPr>
        <w:t>not</w:t>
      </w:r>
      <w:r>
        <w:rPr>
          <w:rFonts w:ascii="Calisto MT" w:hAnsi="Calisto MT" w:cs="Baskerville"/>
        </w:rPr>
        <w:t xml:space="preserve"> be rolled over to the following year due to state policies. If there is</w:t>
      </w:r>
      <w:r w:rsidR="00CF1A5B">
        <w:rPr>
          <w:rFonts w:ascii="Calisto MT" w:hAnsi="Calisto MT" w:cs="Baskerville"/>
        </w:rPr>
        <w:t xml:space="preserve"> a budget surplus then vouchers </w:t>
      </w:r>
      <w:r>
        <w:rPr>
          <w:rFonts w:ascii="Calisto MT" w:hAnsi="Calisto MT" w:cs="Baskerville"/>
        </w:rPr>
        <w:t xml:space="preserve">can be purchased </w:t>
      </w:r>
      <w:r w:rsidR="00CF1A5B">
        <w:rPr>
          <w:rFonts w:ascii="Calisto MT" w:hAnsi="Calisto MT" w:cs="Baskerville"/>
        </w:rPr>
        <w:t xml:space="preserve">in advance and </w:t>
      </w:r>
      <w:r>
        <w:rPr>
          <w:rFonts w:ascii="Calisto MT" w:hAnsi="Calisto MT" w:cs="Baskerville"/>
        </w:rPr>
        <w:t>kept</w:t>
      </w:r>
      <w:r w:rsidR="00CF1A5B">
        <w:rPr>
          <w:rFonts w:ascii="Calisto MT" w:hAnsi="Calisto MT" w:cs="Baskerville"/>
        </w:rPr>
        <w:t xml:space="preserve"> on file for distribution.</w:t>
      </w:r>
    </w:p>
    <w:p w14:paraId="36CF35C8" w14:textId="77777777" w:rsidR="00072E32" w:rsidRDefault="00072E32" w:rsidP="00736B0C">
      <w:pPr>
        <w:widowControl w:val="0"/>
        <w:autoSpaceDE w:val="0"/>
        <w:autoSpaceDN w:val="0"/>
        <w:adjustRightInd w:val="0"/>
        <w:rPr>
          <w:rFonts w:ascii="Calisto MT" w:hAnsi="Calisto MT" w:cs="Baskerville"/>
        </w:rPr>
      </w:pPr>
    </w:p>
    <w:p w14:paraId="3EABFB02" w14:textId="3B36AD50" w:rsidR="006B051B" w:rsidRDefault="00072E32" w:rsidP="006B051B">
      <w:pPr>
        <w:widowControl w:val="0"/>
        <w:autoSpaceDE w:val="0"/>
        <w:autoSpaceDN w:val="0"/>
        <w:adjustRightInd w:val="0"/>
        <w:rPr>
          <w:rFonts w:ascii="Calisto MT" w:hAnsi="Calisto MT" w:cs="Baskerville"/>
        </w:rPr>
      </w:pPr>
      <w:r>
        <w:rPr>
          <w:rFonts w:ascii="Calisto MT" w:hAnsi="Calisto MT" w:cs="Baskerville"/>
        </w:rPr>
        <w:t>The</w:t>
      </w:r>
      <w:r w:rsidR="00CF1A5B">
        <w:rPr>
          <w:rFonts w:ascii="Calisto MT" w:hAnsi="Calisto MT" w:cs="Baskerville"/>
        </w:rPr>
        <w:t xml:space="preserve"> SEW should have </w:t>
      </w:r>
      <w:r w:rsidR="006B051B">
        <w:rPr>
          <w:rFonts w:ascii="Calisto MT" w:hAnsi="Calisto MT" w:cs="Baskerville"/>
        </w:rPr>
        <w:t xml:space="preserve">a </w:t>
      </w:r>
      <w:r w:rsidR="00CF1A5B">
        <w:rPr>
          <w:rFonts w:ascii="Calisto MT" w:hAnsi="Calisto MT" w:cs="Baskerville"/>
        </w:rPr>
        <w:t>larger discussion on</w:t>
      </w:r>
      <w:r w:rsidR="006B051B">
        <w:rPr>
          <w:rFonts w:ascii="Calisto MT" w:hAnsi="Calisto MT" w:cs="Baskerville"/>
        </w:rPr>
        <w:t xml:space="preserve"> providing</w:t>
      </w:r>
      <w:r w:rsidR="00CF1A5B">
        <w:rPr>
          <w:rFonts w:ascii="Calisto MT" w:hAnsi="Calisto MT" w:cs="Baskerville"/>
        </w:rPr>
        <w:t xml:space="preserve"> </w:t>
      </w:r>
      <w:r w:rsidR="006B051B">
        <w:rPr>
          <w:rFonts w:ascii="Calisto MT" w:hAnsi="Calisto MT" w:cs="Baskerville"/>
        </w:rPr>
        <w:t>alternative</w:t>
      </w:r>
      <w:r>
        <w:rPr>
          <w:rFonts w:ascii="Calisto MT" w:hAnsi="Calisto MT" w:cs="Baskerville"/>
        </w:rPr>
        <w:t xml:space="preserve"> forms of direct support</w:t>
      </w:r>
      <w:r w:rsidR="00CF1A5B">
        <w:rPr>
          <w:rFonts w:ascii="Calisto MT" w:hAnsi="Calisto MT" w:cs="Baskerville"/>
        </w:rPr>
        <w:t xml:space="preserve">. </w:t>
      </w:r>
      <w:r w:rsidR="00C41F05">
        <w:rPr>
          <w:rFonts w:ascii="Calisto MT" w:hAnsi="Calisto MT" w:cs="Baskerville"/>
        </w:rPr>
        <w:t xml:space="preserve">It is </w:t>
      </w:r>
      <w:r w:rsidR="006B051B">
        <w:rPr>
          <w:rFonts w:ascii="Calisto MT" w:hAnsi="Calisto MT" w:cs="Baskerville"/>
        </w:rPr>
        <w:t>not ideal at the state level</w:t>
      </w:r>
      <w:r w:rsidR="00CF1A5B">
        <w:rPr>
          <w:rFonts w:ascii="Calisto MT" w:hAnsi="Calisto MT" w:cs="Baskerville"/>
        </w:rPr>
        <w:t xml:space="preserve"> </w:t>
      </w:r>
      <w:r w:rsidR="006B051B">
        <w:rPr>
          <w:rFonts w:ascii="Calisto MT" w:hAnsi="Calisto MT" w:cs="Baskerville"/>
        </w:rPr>
        <w:t>to continue funding</w:t>
      </w:r>
      <w:r w:rsidR="00C41F05">
        <w:rPr>
          <w:rFonts w:ascii="Calisto MT" w:hAnsi="Calisto MT" w:cs="Baskerville"/>
        </w:rPr>
        <w:t xml:space="preserve"> an unsustainable program. The </w:t>
      </w:r>
      <w:r w:rsidR="006B051B">
        <w:rPr>
          <w:rFonts w:ascii="Calisto MT" w:hAnsi="Calisto MT" w:cs="Baskerville"/>
        </w:rPr>
        <w:t xml:space="preserve">SEW will need to discuss </w:t>
      </w:r>
      <w:r w:rsidR="00C41F05">
        <w:rPr>
          <w:rFonts w:ascii="Calisto MT" w:hAnsi="Calisto MT" w:cs="Baskerville"/>
        </w:rPr>
        <w:t>the</w:t>
      </w:r>
      <w:r w:rsidR="006B051B">
        <w:rPr>
          <w:rFonts w:ascii="Calisto MT" w:hAnsi="Calisto MT" w:cs="Baskerville"/>
        </w:rPr>
        <w:t xml:space="preserve"> priority of the</w:t>
      </w:r>
      <w:r w:rsidR="00C41F05">
        <w:rPr>
          <w:rFonts w:ascii="Calisto MT" w:hAnsi="Calisto MT" w:cs="Baskerville"/>
        </w:rPr>
        <w:t xml:space="preserve"> Math 220 request</w:t>
      </w:r>
      <w:r w:rsidR="006B051B">
        <w:rPr>
          <w:rFonts w:ascii="Calisto MT" w:hAnsi="Calisto MT" w:cs="Baskerville"/>
        </w:rPr>
        <w:t>.</w:t>
      </w:r>
      <w:r w:rsidR="00C41F05">
        <w:rPr>
          <w:rFonts w:ascii="Calisto MT" w:hAnsi="Calisto MT" w:cs="Baskerville"/>
        </w:rPr>
        <w:t xml:space="preserve"> </w:t>
      </w:r>
      <w:r w:rsidR="00CF1A5B">
        <w:rPr>
          <w:rFonts w:ascii="Calisto MT" w:hAnsi="Calisto MT" w:cs="Baskerville"/>
        </w:rPr>
        <w:t xml:space="preserve">If </w:t>
      </w:r>
      <w:r w:rsidR="006B051B">
        <w:rPr>
          <w:rFonts w:ascii="Calisto MT" w:hAnsi="Calisto MT" w:cs="Baskerville"/>
        </w:rPr>
        <w:t xml:space="preserve">it is a priority of the </w:t>
      </w:r>
      <w:r w:rsidR="00D25754">
        <w:rPr>
          <w:rFonts w:ascii="Calisto MT" w:hAnsi="Calisto MT" w:cs="Baskerville"/>
        </w:rPr>
        <w:t>workgroup</w:t>
      </w:r>
      <w:r w:rsidR="00C41F05">
        <w:rPr>
          <w:rFonts w:ascii="Calisto MT" w:hAnsi="Calisto MT" w:cs="Baskerville"/>
        </w:rPr>
        <w:t>,</w:t>
      </w:r>
      <w:r w:rsidR="00CF1A5B">
        <w:rPr>
          <w:rFonts w:ascii="Calisto MT" w:hAnsi="Calisto MT" w:cs="Baskerville"/>
        </w:rPr>
        <w:t xml:space="preserve"> then</w:t>
      </w:r>
      <w:r w:rsidR="00C41F05">
        <w:rPr>
          <w:rFonts w:ascii="Calisto MT" w:hAnsi="Calisto MT" w:cs="Baskerville"/>
        </w:rPr>
        <w:t xml:space="preserve"> the Director of Equity </w:t>
      </w:r>
      <w:r w:rsidR="005A255A">
        <w:rPr>
          <w:rFonts w:ascii="Calisto MT" w:hAnsi="Calisto MT" w:cs="Baskerville"/>
        </w:rPr>
        <w:t xml:space="preserve">Programs </w:t>
      </w:r>
      <w:r w:rsidR="00C41F05">
        <w:rPr>
          <w:rFonts w:ascii="Calisto MT" w:hAnsi="Calisto MT" w:cs="Baskerville"/>
        </w:rPr>
        <w:t xml:space="preserve">will be responsible for working with </w:t>
      </w:r>
      <w:r w:rsidR="006B051B">
        <w:rPr>
          <w:rFonts w:ascii="Calisto MT" w:hAnsi="Calisto MT" w:cs="Baskerville"/>
        </w:rPr>
        <w:t>the request.</w:t>
      </w:r>
      <w:r w:rsidR="00C41F05">
        <w:rPr>
          <w:rFonts w:ascii="Calisto MT" w:hAnsi="Calisto MT" w:cs="Baskerville"/>
        </w:rPr>
        <w:t xml:space="preserve"> Foothill College spe</w:t>
      </w:r>
      <w:r w:rsidR="006B051B">
        <w:rPr>
          <w:rFonts w:ascii="Calisto MT" w:hAnsi="Calisto MT" w:cs="Baskerville"/>
        </w:rPr>
        <w:t>nds majority of equity funds on</w:t>
      </w:r>
      <w:r w:rsidR="00C41F05">
        <w:rPr>
          <w:rFonts w:ascii="Calisto MT" w:hAnsi="Calisto MT" w:cs="Baskerville"/>
        </w:rPr>
        <w:t xml:space="preserve"> professional development</w:t>
      </w:r>
      <w:r w:rsidR="006B051B">
        <w:rPr>
          <w:rFonts w:ascii="Calisto MT" w:hAnsi="Calisto MT" w:cs="Baskerville"/>
        </w:rPr>
        <w:t>,</w:t>
      </w:r>
      <w:r w:rsidR="00C41F05">
        <w:rPr>
          <w:rFonts w:ascii="Calisto MT" w:hAnsi="Calisto MT" w:cs="Baskerville"/>
        </w:rPr>
        <w:t xml:space="preserve"> </w:t>
      </w:r>
      <w:r w:rsidR="006B051B">
        <w:rPr>
          <w:rFonts w:ascii="Calisto MT" w:hAnsi="Calisto MT" w:cs="Baskerville"/>
        </w:rPr>
        <w:t xml:space="preserve">rather </w:t>
      </w:r>
      <w:r w:rsidR="00C41F05">
        <w:rPr>
          <w:rFonts w:ascii="Calisto MT" w:hAnsi="Calisto MT" w:cs="Baskerville"/>
        </w:rPr>
        <w:t xml:space="preserve">than direct support for students. </w:t>
      </w:r>
      <w:r w:rsidR="00CF1A5B">
        <w:rPr>
          <w:rFonts w:ascii="Calisto MT" w:hAnsi="Calisto MT" w:cs="Baskerville"/>
        </w:rPr>
        <w:t xml:space="preserve">Moving </w:t>
      </w:r>
      <w:r w:rsidR="00C41F05">
        <w:rPr>
          <w:rFonts w:ascii="Calisto MT" w:hAnsi="Calisto MT" w:cs="Baskerville"/>
        </w:rPr>
        <w:t>forward, the SEW will need to make a decision o</w:t>
      </w:r>
      <w:r w:rsidR="006B051B">
        <w:rPr>
          <w:rFonts w:ascii="Calisto MT" w:hAnsi="Calisto MT" w:cs="Baskerville"/>
        </w:rPr>
        <w:t>n continuing</w:t>
      </w:r>
      <w:r w:rsidR="00C41F05">
        <w:rPr>
          <w:rFonts w:ascii="Calisto MT" w:hAnsi="Calisto MT" w:cs="Baskerville"/>
        </w:rPr>
        <w:t xml:space="preserve"> with the voucher program. </w:t>
      </w:r>
      <w:r w:rsidR="006B051B">
        <w:rPr>
          <w:rFonts w:ascii="Calisto MT" w:hAnsi="Calisto MT" w:cs="Baskerville"/>
        </w:rPr>
        <w:t>The SEW should include evidence of d</w:t>
      </w:r>
      <w:r w:rsidR="00C41F05">
        <w:rPr>
          <w:rFonts w:ascii="Calisto MT" w:hAnsi="Calisto MT" w:cs="Baskerville"/>
        </w:rPr>
        <w:t xml:space="preserve">ata </w:t>
      </w:r>
      <w:r w:rsidR="006B051B">
        <w:rPr>
          <w:rFonts w:ascii="Calisto MT" w:hAnsi="Calisto MT" w:cs="Baskerville"/>
        </w:rPr>
        <w:t xml:space="preserve">on voucher programs and </w:t>
      </w:r>
      <w:r w:rsidR="00C41F05">
        <w:rPr>
          <w:rFonts w:ascii="Calisto MT" w:hAnsi="Calisto MT" w:cs="Baskerville"/>
        </w:rPr>
        <w:t xml:space="preserve">student success to aid in the decision making </w:t>
      </w:r>
      <w:r w:rsidR="006B051B">
        <w:rPr>
          <w:rFonts w:ascii="Calisto MT" w:hAnsi="Calisto MT" w:cs="Baskerville"/>
        </w:rPr>
        <w:t xml:space="preserve">process. </w:t>
      </w:r>
    </w:p>
    <w:p w14:paraId="0869F4B4" w14:textId="77777777" w:rsidR="00C41F05" w:rsidRDefault="00C41F05" w:rsidP="00736B0C">
      <w:pPr>
        <w:widowControl w:val="0"/>
        <w:autoSpaceDE w:val="0"/>
        <w:autoSpaceDN w:val="0"/>
        <w:adjustRightInd w:val="0"/>
        <w:rPr>
          <w:rFonts w:ascii="Calisto MT" w:hAnsi="Calisto MT" w:cs="Baskerville"/>
        </w:rPr>
      </w:pPr>
    </w:p>
    <w:p w14:paraId="28F9A345" w14:textId="63A20B3F" w:rsidR="005D7571" w:rsidRDefault="00791A9B" w:rsidP="00736B0C">
      <w:pPr>
        <w:widowControl w:val="0"/>
        <w:autoSpaceDE w:val="0"/>
        <w:autoSpaceDN w:val="0"/>
        <w:adjustRightInd w:val="0"/>
        <w:rPr>
          <w:rFonts w:ascii="Calisto MT" w:hAnsi="Calisto MT" w:cs="Baskerville"/>
        </w:rPr>
      </w:pPr>
      <w:r>
        <w:rPr>
          <w:rFonts w:ascii="Calisto MT" w:hAnsi="Calisto MT" w:cs="Baskerville"/>
        </w:rPr>
        <w:t xml:space="preserve">There seems to be some correlation of the voucher program </w:t>
      </w:r>
      <w:r w:rsidR="006B051B">
        <w:rPr>
          <w:rFonts w:ascii="Calisto MT" w:hAnsi="Calisto MT" w:cs="Baskerville"/>
        </w:rPr>
        <w:t xml:space="preserve">in </w:t>
      </w:r>
      <w:r>
        <w:rPr>
          <w:rFonts w:ascii="Calisto MT" w:hAnsi="Calisto MT" w:cs="Baskerville"/>
        </w:rPr>
        <w:t xml:space="preserve">promoting the importance of </w:t>
      </w:r>
      <w:r>
        <w:rPr>
          <w:rFonts w:ascii="Calisto MT" w:hAnsi="Calisto MT" w:cs="Baskerville"/>
        </w:rPr>
        <w:lastRenderedPageBreak/>
        <w:t>having a book</w:t>
      </w:r>
      <w:r w:rsidR="006B051B">
        <w:rPr>
          <w:rFonts w:ascii="Calisto MT" w:hAnsi="Calisto MT" w:cs="Baskerville"/>
        </w:rPr>
        <w:t>,</w:t>
      </w:r>
      <w:r>
        <w:rPr>
          <w:rFonts w:ascii="Calisto MT" w:hAnsi="Calisto MT" w:cs="Baskerville"/>
        </w:rPr>
        <w:t xml:space="preserve"> rather than the book itself. </w:t>
      </w:r>
      <w:r w:rsidR="005A255A">
        <w:rPr>
          <w:rFonts w:ascii="Calisto MT" w:hAnsi="Calisto MT" w:cs="Baskerville"/>
        </w:rPr>
        <w:t>This fall o</w:t>
      </w:r>
      <w:r w:rsidR="00CF1A5B">
        <w:rPr>
          <w:rFonts w:ascii="Calisto MT" w:hAnsi="Calisto MT" w:cs="Baskerville"/>
        </w:rPr>
        <w:t xml:space="preserve">nly </w:t>
      </w:r>
      <w:r w:rsidR="005A255A">
        <w:rPr>
          <w:rFonts w:ascii="Calisto MT" w:hAnsi="Calisto MT" w:cs="Baskerville"/>
        </w:rPr>
        <w:t>7</w:t>
      </w:r>
      <w:r w:rsidR="00CF1A5B">
        <w:rPr>
          <w:rFonts w:ascii="Calisto MT" w:hAnsi="Calisto MT" w:cs="Baskerville"/>
        </w:rPr>
        <w:t>0 % of students</w:t>
      </w:r>
      <w:r w:rsidR="00897A8B">
        <w:rPr>
          <w:rFonts w:ascii="Calisto MT" w:hAnsi="Calisto MT" w:cs="Baskerville"/>
        </w:rPr>
        <w:t xml:space="preserve"> offered a voucher</w:t>
      </w:r>
      <w:r w:rsidR="00CF1A5B">
        <w:rPr>
          <w:rFonts w:ascii="Calisto MT" w:hAnsi="Calisto MT" w:cs="Baskerville"/>
        </w:rPr>
        <w:t xml:space="preserve"> use</w:t>
      </w:r>
      <w:r>
        <w:rPr>
          <w:rFonts w:ascii="Calisto MT" w:hAnsi="Calisto MT" w:cs="Baskerville"/>
        </w:rPr>
        <w:t xml:space="preserve"> the</w:t>
      </w:r>
      <w:r w:rsidR="00897A8B">
        <w:rPr>
          <w:rFonts w:ascii="Calisto MT" w:hAnsi="Calisto MT" w:cs="Baskerville"/>
        </w:rPr>
        <w:t xml:space="preserve"> voucher and some students</w:t>
      </w:r>
      <w:r w:rsidR="00CF1A5B">
        <w:rPr>
          <w:rFonts w:ascii="Calisto MT" w:hAnsi="Calisto MT" w:cs="Baskerville"/>
        </w:rPr>
        <w:t xml:space="preserve"> </w:t>
      </w:r>
      <w:r>
        <w:rPr>
          <w:rFonts w:ascii="Calisto MT" w:hAnsi="Calisto MT" w:cs="Baskerville"/>
        </w:rPr>
        <w:t>attend the entire qu</w:t>
      </w:r>
      <w:r w:rsidR="006B051B">
        <w:rPr>
          <w:rFonts w:ascii="Calisto MT" w:hAnsi="Calisto MT" w:cs="Baskerville"/>
        </w:rPr>
        <w:t>arter without purchasing a book</w:t>
      </w:r>
      <w:r w:rsidR="00CF1A5B">
        <w:rPr>
          <w:rFonts w:ascii="Calisto MT" w:hAnsi="Calisto MT" w:cs="Baskerville"/>
        </w:rPr>
        <w:t xml:space="preserve">. </w:t>
      </w:r>
      <w:r w:rsidR="006B051B">
        <w:rPr>
          <w:rFonts w:ascii="Calisto MT" w:hAnsi="Calisto MT" w:cs="Baskerville"/>
        </w:rPr>
        <w:t>The voucher program</w:t>
      </w:r>
      <w:r>
        <w:rPr>
          <w:rFonts w:ascii="Calisto MT" w:hAnsi="Calisto MT" w:cs="Baskerville"/>
        </w:rPr>
        <w:t xml:space="preserve"> can</w:t>
      </w:r>
      <w:r w:rsidR="006B051B">
        <w:rPr>
          <w:rFonts w:ascii="Calisto MT" w:hAnsi="Calisto MT" w:cs="Baskerville"/>
        </w:rPr>
        <w:t xml:space="preserve"> also</w:t>
      </w:r>
      <w:r>
        <w:rPr>
          <w:rFonts w:ascii="Calisto MT" w:hAnsi="Calisto MT" w:cs="Baskerville"/>
        </w:rPr>
        <w:t xml:space="preserve"> be considered </w:t>
      </w:r>
      <w:r w:rsidR="006B051B">
        <w:rPr>
          <w:rFonts w:ascii="Calisto MT" w:hAnsi="Calisto MT" w:cs="Baskerville"/>
        </w:rPr>
        <w:t xml:space="preserve">to promote student resources and notify students of available financial assistance. </w:t>
      </w:r>
    </w:p>
    <w:p w14:paraId="79FA221D" w14:textId="77777777" w:rsidR="005D7571" w:rsidRDefault="005D7571" w:rsidP="00736B0C">
      <w:pPr>
        <w:widowControl w:val="0"/>
        <w:autoSpaceDE w:val="0"/>
        <w:autoSpaceDN w:val="0"/>
        <w:adjustRightInd w:val="0"/>
        <w:rPr>
          <w:rFonts w:ascii="Calisto MT" w:hAnsi="Calisto MT" w:cs="Baskerville"/>
        </w:rPr>
      </w:pPr>
    </w:p>
    <w:p w14:paraId="3C18CF1A" w14:textId="541E24A7" w:rsidR="00AE7B25" w:rsidRDefault="005D7571" w:rsidP="00736B0C">
      <w:pPr>
        <w:widowControl w:val="0"/>
        <w:autoSpaceDE w:val="0"/>
        <w:autoSpaceDN w:val="0"/>
        <w:adjustRightInd w:val="0"/>
        <w:rPr>
          <w:rFonts w:ascii="Calisto MT" w:hAnsi="Calisto MT" w:cs="Baskerville"/>
        </w:rPr>
      </w:pPr>
      <w:r>
        <w:rPr>
          <w:rFonts w:ascii="Calisto MT" w:hAnsi="Calisto MT" w:cs="Baskerville"/>
        </w:rPr>
        <w:t xml:space="preserve">In the </w:t>
      </w:r>
      <w:r w:rsidR="00CF1A5B">
        <w:rPr>
          <w:rFonts w:ascii="Calisto MT" w:hAnsi="Calisto MT" w:cs="Baskerville"/>
        </w:rPr>
        <w:t>SEP</w:t>
      </w:r>
      <w:r>
        <w:rPr>
          <w:rFonts w:ascii="Calisto MT" w:hAnsi="Calisto MT" w:cs="Baskerville"/>
        </w:rPr>
        <w:t>, the</w:t>
      </w:r>
      <w:r w:rsidR="00CF1A5B">
        <w:rPr>
          <w:rFonts w:ascii="Calisto MT" w:hAnsi="Calisto MT" w:cs="Baskerville"/>
        </w:rPr>
        <w:t xml:space="preserve"> </w:t>
      </w:r>
      <w:r>
        <w:rPr>
          <w:rFonts w:ascii="Calisto MT" w:hAnsi="Calisto MT" w:cs="Baskerville"/>
        </w:rPr>
        <w:t>original goal was to</w:t>
      </w:r>
      <w:r w:rsidR="00CF1A5B">
        <w:rPr>
          <w:rFonts w:ascii="Calisto MT" w:hAnsi="Calisto MT" w:cs="Baskerville"/>
        </w:rPr>
        <w:t xml:space="preserve"> earmark </w:t>
      </w:r>
      <w:r>
        <w:rPr>
          <w:rFonts w:ascii="Calisto MT" w:hAnsi="Calisto MT" w:cs="Baskerville"/>
        </w:rPr>
        <w:t>$</w:t>
      </w:r>
      <w:r w:rsidR="00CF1A5B">
        <w:rPr>
          <w:rFonts w:ascii="Calisto MT" w:hAnsi="Calisto MT" w:cs="Baskerville"/>
        </w:rPr>
        <w:t>75</w:t>
      </w:r>
      <w:r>
        <w:rPr>
          <w:rFonts w:ascii="Calisto MT" w:hAnsi="Calisto MT" w:cs="Baskerville"/>
        </w:rPr>
        <w:t>,000 for</w:t>
      </w:r>
      <w:r w:rsidR="00CF1A5B">
        <w:rPr>
          <w:rFonts w:ascii="Calisto MT" w:hAnsi="Calisto MT" w:cs="Baskerville"/>
        </w:rPr>
        <w:t xml:space="preserve"> direct funding for students. </w:t>
      </w:r>
      <w:r>
        <w:rPr>
          <w:rFonts w:ascii="Calisto MT" w:hAnsi="Calisto MT" w:cs="Baskerville"/>
        </w:rPr>
        <w:t xml:space="preserve">There was a suggestion to consider </w:t>
      </w:r>
      <w:r w:rsidR="00CF1A5B">
        <w:rPr>
          <w:rFonts w:ascii="Calisto MT" w:hAnsi="Calisto MT" w:cs="Baskerville"/>
        </w:rPr>
        <w:t xml:space="preserve">switching </w:t>
      </w:r>
      <w:r>
        <w:rPr>
          <w:rFonts w:ascii="Calisto MT" w:hAnsi="Calisto MT" w:cs="Baskerville"/>
        </w:rPr>
        <w:t xml:space="preserve">the current </w:t>
      </w:r>
      <w:r w:rsidR="00CF1A5B">
        <w:rPr>
          <w:rFonts w:ascii="Calisto MT" w:hAnsi="Calisto MT" w:cs="Baskerville"/>
        </w:rPr>
        <w:t xml:space="preserve">model of direct support. </w:t>
      </w:r>
      <w:r>
        <w:rPr>
          <w:rFonts w:ascii="Calisto MT" w:hAnsi="Calisto MT" w:cs="Baskerville"/>
        </w:rPr>
        <w:t>Aside from financial assistance with education, s</w:t>
      </w:r>
      <w:r w:rsidR="00CF1A5B">
        <w:rPr>
          <w:rFonts w:ascii="Calisto MT" w:hAnsi="Calisto MT" w:cs="Baskerville"/>
        </w:rPr>
        <w:t xml:space="preserve">tudents </w:t>
      </w:r>
      <w:r>
        <w:rPr>
          <w:rFonts w:ascii="Calisto MT" w:hAnsi="Calisto MT" w:cs="Baskerville"/>
        </w:rPr>
        <w:t xml:space="preserve">may also </w:t>
      </w:r>
      <w:r w:rsidR="00CF1A5B">
        <w:rPr>
          <w:rFonts w:ascii="Calisto MT" w:hAnsi="Calisto MT" w:cs="Baskerville"/>
        </w:rPr>
        <w:t xml:space="preserve">need resources for housing </w:t>
      </w:r>
      <w:r>
        <w:rPr>
          <w:rFonts w:ascii="Calisto MT" w:hAnsi="Calisto MT" w:cs="Baskerville"/>
        </w:rPr>
        <w:t>and</w:t>
      </w:r>
      <w:r w:rsidR="00CF1A5B">
        <w:rPr>
          <w:rFonts w:ascii="Calisto MT" w:hAnsi="Calisto MT" w:cs="Baskerville"/>
        </w:rPr>
        <w:t xml:space="preserve"> meals. </w:t>
      </w:r>
      <w:r w:rsidR="00EF62B3">
        <w:rPr>
          <w:rFonts w:ascii="Calisto MT" w:hAnsi="Calisto MT" w:cs="Baskerville"/>
        </w:rPr>
        <w:t xml:space="preserve">De Anza has an emergency funds </w:t>
      </w:r>
      <w:r w:rsidR="00D25754">
        <w:rPr>
          <w:rFonts w:ascii="Calisto MT" w:hAnsi="Calisto MT" w:cs="Baskerville"/>
        </w:rPr>
        <w:t>program,</w:t>
      </w:r>
      <w:r w:rsidR="00EF62B3">
        <w:rPr>
          <w:rFonts w:ascii="Calisto MT" w:hAnsi="Calisto MT" w:cs="Baskerville"/>
        </w:rPr>
        <w:t xml:space="preserve"> which grant students access to funding on a case-by-case basis. To be considered for funding, students must show initiative. The SEW briefly discussed if this could be a possible alternative method to providing direct student support. </w:t>
      </w:r>
      <w:r>
        <w:rPr>
          <w:rFonts w:ascii="Calisto MT" w:hAnsi="Calisto MT" w:cs="Baskerville"/>
        </w:rPr>
        <w:t>A member emphasized the need to focus</w:t>
      </w:r>
      <w:r w:rsidR="00CF1A5B">
        <w:rPr>
          <w:rFonts w:ascii="Calisto MT" w:hAnsi="Calisto MT" w:cs="Baskerville"/>
        </w:rPr>
        <w:t xml:space="preserve"> on the </w:t>
      </w:r>
      <w:r w:rsidR="00EF62B3">
        <w:rPr>
          <w:rFonts w:ascii="Calisto MT" w:hAnsi="Calisto MT" w:cs="Baskerville"/>
        </w:rPr>
        <w:t xml:space="preserve">student success </w:t>
      </w:r>
      <w:r w:rsidR="00CF1A5B">
        <w:rPr>
          <w:rFonts w:ascii="Calisto MT" w:hAnsi="Calisto MT" w:cs="Baskerville"/>
        </w:rPr>
        <w:t>needl</w:t>
      </w:r>
      <w:r>
        <w:rPr>
          <w:rFonts w:ascii="Calisto MT" w:hAnsi="Calisto MT" w:cs="Baskerville"/>
        </w:rPr>
        <w:t>e and</w:t>
      </w:r>
      <w:r w:rsidR="00EF62B3">
        <w:rPr>
          <w:rFonts w:ascii="Calisto MT" w:hAnsi="Calisto MT" w:cs="Baskerville"/>
        </w:rPr>
        <w:t xml:space="preserve"> to</w:t>
      </w:r>
      <w:r>
        <w:rPr>
          <w:rFonts w:ascii="Calisto MT" w:hAnsi="Calisto MT" w:cs="Baskerville"/>
        </w:rPr>
        <w:t xml:space="preserve"> </w:t>
      </w:r>
      <w:r w:rsidR="00EF62B3">
        <w:rPr>
          <w:rFonts w:ascii="Calisto MT" w:hAnsi="Calisto MT" w:cs="Baskerville"/>
        </w:rPr>
        <w:t xml:space="preserve">be mindful of </w:t>
      </w:r>
      <w:r>
        <w:rPr>
          <w:rFonts w:ascii="Calisto MT" w:hAnsi="Calisto MT" w:cs="Baskerville"/>
        </w:rPr>
        <w:t xml:space="preserve">social issues that create </w:t>
      </w:r>
      <w:r w:rsidR="00CF1A5B">
        <w:rPr>
          <w:rFonts w:ascii="Calisto MT" w:hAnsi="Calisto MT" w:cs="Baskerville"/>
        </w:rPr>
        <w:t xml:space="preserve">barriers. Funding </w:t>
      </w:r>
      <w:r>
        <w:rPr>
          <w:rFonts w:ascii="Calisto MT" w:hAnsi="Calisto MT" w:cs="Baskerville"/>
        </w:rPr>
        <w:t xml:space="preserve">should be </w:t>
      </w:r>
      <w:r w:rsidR="00EF62B3">
        <w:rPr>
          <w:rFonts w:ascii="Calisto MT" w:hAnsi="Calisto MT" w:cs="Baskerville"/>
        </w:rPr>
        <w:t>used to connect</w:t>
      </w:r>
      <w:r w:rsidR="00CF1A5B">
        <w:rPr>
          <w:rFonts w:ascii="Calisto MT" w:hAnsi="Calisto MT" w:cs="Baskerville"/>
        </w:rPr>
        <w:t xml:space="preserve"> students to </w:t>
      </w:r>
      <w:r w:rsidR="00897A8B">
        <w:rPr>
          <w:rFonts w:ascii="Calisto MT" w:hAnsi="Calisto MT" w:cs="Baskerville"/>
        </w:rPr>
        <w:t xml:space="preserve">the </w:t>
      </w:r>
      <w:r w:rsidR="00CF1A5B">
        <w:rPr>
          <w:rFonts w:ascii="Calisto MT" w:hAnsi="Calisto MT" w:cs="Baskerville"/>
        </w:rPr>
        <w:t xml:space="preserve">campus </w:t>
      </w:r>
      <w:r w:rsidR="00EF62B3">
        <w:rPr>
          <w:rFonts w:ascii="Calisto MT" w:hAnsi="Calisto MT" w:cs="Baskerville"/>
        </w:rPr>
        <w:t xml:space="preserve">and the community, </w:t>
      </w:r>
      <w:r w:rsidR="000D2048">
        <w:rPr>
          <w:rFonts w:ascii="Calisto MT" w:hAnsi="Calisto MT" w:cs="Baskerville"/>
        </w:rPr>
        <w:t>and</w:t>
      </w:r>
      <w:r w:rsidR="00CF1A5B">
        <w:rPr>
          <w:rFonts w:ascii="Calisto MT" w:hAnsi="Calisto MT" w:cs="Baskerville"/>
        </w:rPr>
        <w:t xml:space="preserve"> help with reten</w:t>
      </w:r>
      <w:r>
        <w:rPr>
          <w:rFonts w:ascii="Calisto MT" w:hAnsi="Calisto MT" w:cs="Baskerville"/>
        </w:rPr>
        <w:t>tion. However, the voucher prog</w:t>
      </w:r>
      <w:r w:rsidR="00EF62B3">
        <w:rPr>
          <w:rFonts w:ascii="Calisto MT" w:hAnsi="Calisto MT" w:cs="Baskerville"/>
        </w:rPr>
        <w:t>ram plays an important role in serving</w:t>
      </w:r>
      <w:r>
        <w:rPr>
          <w:rFonts w:ascii="Calisto MT" w:hAnsi="Calisto MT" w:cs="Baskerville"/>
        </w:rPr>
        <w:t xml:space="preserve"> as an intervention</w:t>
      </w:r>
      <w:r w:rsidR="00EF62B3">
        <w:rPr>
          <w:rFonts w:ascii="Calisto MT" w:hAnsi="Calisto MT" w:cs="Baskerville"/>
        </w:rPr>
        <w:t xml:space="preserve"> for students and as a gateway for students searching for financial assistance.</w:t>
      </w:r>
      <w:r>
        <w:rPr>
          <w:rFonts w:ascii="Calisto MT" w:hAnsi="Calisto MT" w:cs="Baskerville"/>
        </w:rPr>
        <w:t xml:space="preserve"> In the fall 2016 quarter, the </w:t>
      </w:r>
      <w:r w:rsidR="000D2048">
        <w:rPr>
          <w:rFonts w:ascii="Calisto MT" w:hAnsi="Calisto MT" w:cs="Baskerville"/>
        </w:rPr>
        <w:t xml:space="preserve">vouchers </w:t>
      </w:r>
      <w:r>
        <w:rPr>
          <w:rFonts w:ascii="Calisto MT" w:hAnsi="Calisto MT" w:cs="Baskerville"/>
        </w:rPr>
        <w:t>were</w:t>
      </w:r>
      <w:r w:rsidR="000D2048">
        <w:rPr>
          <w:rFonts w:ascii="Calisto MT" w:hAnsi="Calisto MT" w:cs="Baskerville"/>
        </w:rPr>
        <w:t xml:space="preserve"> </w:t>
      </w:r>
      <w:r>
        <w:rPr>
          <w:rFonts w:ascii="Calisto MT" w:hAnsi="Calisto MT" w:cs="Baskerville"/>
        </w:rPr>
        <w:t>not</w:t>
      </w:r>
      <w:r w:rsidR="00AE7B25">
        <w:rPr>
          <w:rFonts w:ascii="Calisto MT" w:hAnsi="Calisto MT" w:cs="Baskerville"/>
        </w:rPr>
        <w:t xml:space="preserve"> as</w:t>
      </w:r>
      <w:r>
        <w:rPr>
          <w:rFonts w:ascii="Calisto MT" w:hAnsi="Calisto MT" w:cs="Baskerville"/>
        </w:rPr>
        <w:t xml:space="preserve"> available to </w:t>
      </w:r>
      <w:r w:rsidR="00AE7B25">
        <w:rPr>
          <w:rFonts w:ascii="Calisto MT" w:hAnsi="Calisto MT" w:cs="Baskerville"/>
        </w:rPr>
        <w:t>students as the program was in previous quarters</w:t>
      </w:r>
      <w:r w:rsidR="000D2048">
        <w:rPr>
          <w:rFonts w:ascii="Calisto MT" w:hAnsi="Calisto MT" w:cs="Baskerville"/>
        </w:rPr>
        <w:t xml:space="preserve">. </w:t>
      </w:r>
      <w:r w:rsidR="00B81565">
        <w:rPr>
          <w:rFonts w:ascii="Calisto MT" w:hAnsi="Calisto MT" w:cs="Baskerville"/>
        </w:rPr>
        <w:t xml:space="preserve">Not all students in </w:t>
      </w:r>
      <w:r w:rsidR="00EF62B3">
        <w:rPr>
          <w:rFonts w:ascii="Calisto MT" w:hAnsi="Calisto MT" w:cs="Baskerville"/>
        </w:rPr>
        <w:t xml:space="preserve">financial </w:t>
      </w:r>
      <w:r w:rsidR="00B81565">
        <w:rPr>
          <w:rFonts w:ascii="Calisto MT" w:hAnsi="Calisto MT" w:cs="Baskerville"/>
        </w:rPr>
        <w:t xml:space="preserve">need were served. </w:t>
      </w:r>
      <w:r w:rsidR="00EF62B3">
        <w:rPr>
          <w:rFonts w:ascii="Calisto MT" w:hAnsi="Calisto MT" w:cs="Baskerville"/>
        </w:rPr>
        <w:t xml:space="preserve">This should be a priority of the SEW and the voucher program should function to address these concerns. </w:t>
      </w:r>
    </w:p>
    <w:p w14:paraId="5A54FF4D" w14:textId="77777777" w:rsidR="00EF62B3" w:rsidRDefault="00EF62B3" w:rsidP="00736B0C">
      <w:pPr>
        <w:widowControl w:val="0"/>
        <w:autoSpaceDE w:val="0"/>
        <w:autoSpaceDN w:val="0"/>
        <w:adjustRightInd w:val="0"/>
        <w:rPr>
          <w:rFonts w:ascii="Calisto MT" w:hAnsi="Calisto MT" w:cs="Baskerville"/>
        </w:rPr>
      </w:pPr>
    </w:p>
    <w:p w14:paraId="4A83957C" w14:textId="76E53D38" w:rsidR="006B051B" w:rsidRDefault="006B051B" w:rsidP="006B051B">
      <w:pPr>
        <w:widowControl w:val="0"/>
        <w:autoSpaceDE w:val="0"/>
        <w:autoSpaceDN w:val="0"/>
        <w:adjustRightInd w:val="0"/>
        <w:rPr>
          <w:rFonts w:ascii="Calisto MT" w:hAnsi="Calisto MT" w:cs="Baskerville"/>
        </w:rPr>
      </w:pPr>
      <w:r>
        <w:rPr>
          <w:rFonts w:ascii="Calisto MT" w:hAnsi="Calisto MT" w:cs="Baskerville"/>
        </w:rPr>
        <w:t xml:space="preserve">The committee agreed by consensus to continue the voucher program. The voucher program will resume for winter quarter and will function as described in the proposal. In the future, the SEW will have a larger discussion of the program </w:t>
      </w:r>
      <w:r w:rsidR="00EF62B3">
        <w:rPr>
          <w:rFonts w:ascii="Calisto MT" w:hAnsi="Calisto MT" w:cs="Baskerville"/>
        </w:rPr>
        <w:t>with</w:t>
      </w:r>
      <w:r>
        <w:rPr>
          <w:rFonts w:ascii="Calisto MT" w:hAnsi="Calisto MT" w:cs="Baskerville"/>
        </w:rPr>
        <w:t xml:space="preserve"> the learning communi</w:t>
      </w:r>
      <w:r w:rsidR="00EF62B3">
        <w:rPr>
          <w:rFonts w:ascii="Calisto MT" w:hAnsi="Calisto MT" w:cs="Baskerville"/>
        </w:rPr>
        <w:t>ties to determine strategies to</w:t>
      </w:r>
      <w:r>
        <w:rPr>
          <w:rFonts w:ascii="Calisto MT" w:hAnsi="Calisto MT" w:cs="Baskerville"/>
        </w:rPr>
        <w:t xml:space="preserve"> meet the needs of students and help solve inequities.</w:t>
      </w:r>
    </w:p>
    <w:p w14:paraId="2DFD45A0" w14:textId="77777777" w:rsidR="000D2048" w:rsidRDefault="000D2048" w:rsidP="00736B0C">
      <w:pPr>
        <w:widowControl w:val="0"/>
        <w:autoSpaceDE w:val="0"/>
        <w:autoSpaceDN w:val="0"/>
        <w:adjustRightInd w:val="0"/>
        <w:rPr>
          <w:rFonts w:ascii="Calisto MT" w:hAnsi="Calisto MT" w:cs="Baskerville"/>
        </w:rPr>
      </w:pPr>
    </w:p>
    <w:p w14:paraId="536A744C" w14:textId="77777777" w:rsidR="00EF62B3" w:rsidRDefault="00EF62B3" w:rsidP="00736B0C">
      <w:pPr>
        <w:widowControl w:val="0"/>
        <w:autoSpaceDE w:val="0"/>
        <w:autoSpaceDN w:val="0"/>
        <w:adjustRightInd w:val="0"/>
        <w:rPr>
          <w:rFonts w:ascii="Calisto MT" w:hAnsi="Calisto MT" w:cs="Baskerville"/>
        </w:rPr>
      </w:pPr>
    </w:p>
    <w:p w14:paraId="35FC5CA7" w14:textId="799C903D" w:rsidR="00EF62B3" w:rsidRPr="00EF62B3" w:rsidRDefault="00EF62B3" w:rsidP="00736B0C">
      <w:pPr>
        <w:widowControl w:val="0"/>
        <w:autoSpaceDE w:val="0"/>
        <w:autoSpaceDN w:val="0"/>
        <w:adjustRightInd w:val="0"/>
        <w:rPr>
          <w:rFonts w:ascii="Calisto MT" w:hAnsi="Calisto MT" w:cs="Baskerville"/>
          <w:b/>
        </w:rPr>
      </w:pPr>
      <w:r w:rsidRPr="00EF62B3">
        <w:rPr>
          <w:rFonts w:ascii="Calisto MT" w:hAnsi="Calisto MT" w:cs="Baskerville"/>
          <w:b/>
        </w:rPr>
        <w:t>3) BOARD POLICY ON EQUITY</w:t>
      </w:r>
    </w:p>
    <w:p w14:paraId="7B08C28A" w14:textId="0AEE6948" w:rsidR="00BD7B8D" w:rsidRDefault="005A16F9" w:rsidP="00736B0C">
      <w:pPr>
        <w:widowControl w:val="0"/>
        <w:autoSpaceDE w:val="0"/>
        <w:autoSpaceDN w:val="0"/>
        <w:adjustRightInd w:val="0"/>
        <w:rPr>
          <w:rFonts w:ascii="Calisto MT" w:hAnsi="Calisto MT" w:cs="Baskerville"/>
        </w:rPr>
      </w:pPr>
      <w:r>
        <w:rPr>
          <w:rFonts w:ascii="Calisto MT" w:hAnsi="Calisto MT" w:cs="Baskerville"/>
        </w:rPr>
        <w:t>Carolyn Holcroft presented on the newly proposed Board of Trustees Administrative Policy regarding Student Equity. The SEW and the board has worked to propose changes to the policy last year. The Academic and Professional Matters Committee has formally approved changes and the proposal will be submitted to the Chancellor’s Advisory Council next. Before the policy will go forward with the procedure, the SEW must first finalize the procedure document.</w:t>
      </w:r>
    </w:p>
    <w:p w14:paraId="471E8793" w14:textId="77777777" w:rsidR="00BD7B8D" w:rsidRDefault="00BD7B8D" w:rsidP="00736B0C">
      <w:pPr>
        <w:widowControl w:val="0"/>
        <w:autoSpaceDE w:val="0"/>
        <w:autoSpaceDN w:val="0"/>
        <w:adjustRightInd w:val="0"/>
        <w:rPr>
          <w:rFonts w:ascii="Calisto MT" w:hAnsi="Calisto MT" w:cs="Baskerville"/>
        </w:rPr>
      </w:pPr>
    </w:p>
    <w:p w14:paraId="7943F65A" w14:textId="216C740F" w:rsidR="00BD7B8D" w:rsidRPr="00BD7B8D" w:rsidRDefault="00BD7B8D" w:rsidP="00736B0C">
      <w:pPr>
        <w:widowControl w:val="0"/>
        <w:autoSpaceDE w:val="0"/>
        <w:autoSpaceDN w:val="0"/>
        <w:adjustRightInd w:val="0"/>
        <w:rPr>
          <w:rFonts w:ascii="Calisto MT" w:hAnsi="Calisto MT" w:cs="Baskerville"/>
        </w:rPr>
      </w:pPr>
      <w:r w:rsidRPr="00BD7B8D">
        <w:rPr>
          <w:rFonts w:ascii="Calisto MT" w:hAnsi="Calisto MT" w:cs="Baskerville"/>
        </w:rPr>
        <w:t>Carolyn Holcroft presented the current administrative procedures document:</w:t>
      </w:r>
    </w:p>
    <w:p w14:paraId="50F6A6DE" w14:textId="77777777" w:rsidR="00BD7B8D" w:rsidRPr="00BD7B8D" w:rsidRDefault="00BD7B8D" w:rsidP="00736B0C">
      <w:pPr>
        <w:widowControl w:val="0"/>
        <w:autoSpaceDE w:val="0"/>
        <w:autoSpaceDN w:val="0"/>
        <w:adjustRightInd w:val="0"/>
        <w:rPr>
          <w:rFonts w:ascii="Calisto MT" w:hAnsi="Calisto MT" w:cs="Baskerville"/>
          <w:i/>
        </w:rPr>
      </w:pPr>
    </w:p>
    <w:p w14:paraId="050ED935" w14:textId="77777777" w:rsidR="00BD7B8D" w:rsidRPr="00BD7B8D" w:rsidRDefault="00BD7B8D" w:rsidP="00BD7B8D">
      <w:pPr>
        <w:autoSpaceDE w:val="0"/>
        <w:autoSpaceDN w:val="0"/>
        <w:adjustRightInd w:val="0"/>
        <w:rPr>
          <w:rFonts w:ascii="Calisto MT" w:hAnsi="Calisto MT" w:cs="TimesNewRomanPSMT"/>
          <w:i/>
        </w:rPr>
      </w:pPr>
      <w:r w:rsidRPr="00BD7B8D">
        <w:rPr>
          <w:rFonts w:ascii="Calisto MT" w:hAnsi="Calisto MT" w:cs="TimesNewRomanPSMT"/>
          <w:i/>
        </w:rPr>
        <w:t>Each college's Student Equity Plans shall address:</w:t>
      </w:r>
    </w:p>
    <w:p w14:paraId="0266AC88" w14:textId="77777777" w:rsidR="00BD7B8D" w:rsidRPr="00BD7B8D" w:rsidRDefault="00BD7B8D" w:rsidP="00BD7B8D">
      <w:pPr>
        <w:autoSpaceDE w:val="0"/>
        <w:autoSpaceDN w:val="0"/>
        <w:adjustRightInd w:val="0"/>
        <w:rPr>
          <w:rFonts w:ascii="Calisto MT" w:hAnsi="Calisto MT" w:cs="TimesNewRomanPSMT"/>
          <w:i/>
        </w:rPr>
      </w:pPr>
    </w:p>
    <w:p w14:paraId="25AF8B1D" w14:textId="77777777" w:rsidR="00BD7B8D" w:rsidRPr="00BD7B8D" w:rsidRDefault="00BD7B8D" w:rsidP="00BD7B8D">
      <w:pPr>
        <w:pStyle w:val="ListParagraph"/>
        <w:numPr>
          <w:ilvl w:val="0"/>
          <w:numId w:val="28"/>
        </w:numPr>
        <w:autoSpaceDE w:val="0"/>
        <w:autoSpaceDN w:val="0"/>
        <w:adjustRightInd w:val="0"/>
        <w:rPr>
          <w:rFonts w:ascii="Calisto MT" w:hAnsi="Calisto MT" w:cs="TimesNewRomanPSMT"/>
          <w:i/>
        </w:rPr>
      </w:pPr>
      <w:r w:rsidRPr="00BD7B8D">
        <w:rPr>
          <w:rFonts w:ascii="Calisto MT" w:hAnsi="Calisto MT" w:cs="TimesNewRomanPSMT"/>
          <w:i/>
        </w:rPr>
        <w:t>Institutional barriers to equity.</w:t>
      </w:r>
    </w:p>
    <w:p w14:paraId="62CF2655" w14:textId="73E04F3A" w:rsidR="00BD7B8D" w:rsidRPr="00BD7B8D" w:rsidRDefault="00BD7B8D" w:rsidP="00BD7B8D">
      <w:pPr>
        <w:pStyle w:val="ListParagraph"/>
        <w:numPr>
          <w:ilvl w:val="0"/>
          <w:numId w:val="28"/>
        </w:numPr>
        <w:autoSpaceDE w:val="0"/>
        <w:autoSpaceDN w:val="0"/>
        <w:adjustRightInd w:val="0"/>
        <w:rPr>
          <w:rFonts w:ascii="Calisto MT" w:hAnsi="Calisto MT" w:cs="TimesNewRomanPSMT"/>
          <w:i/>
        </w:rPr>
      </w:pPr>
      <w:r w:rsidRPr="00BD7B8D">
        <w:rPr>
          <w:rFonts w:ascii="Calisto MT" w:hAnsi="Calisto MT" w:cs="TimesNewRomanPSMT"/>
          <w:i/>
        </w:rPr>
        <w:t>Goals for access, retention, degree and certificate completion, English as a Second Language (ESL) and basic skills completion, and transfer for</w:t>
      </w:r>
      <w:r>
        <w:rPr>
          <w:rFonts w:ascii="Calisto MT" w:hAnsi="Calisto MT" w:cs="TimesNewRomanPSMT"/>
          <w:i/>
        </w:rPr>
        <w:t xml:space="preserve"> e</w:t>
      </w:r>
      <w:r w:rsidRPr="00BD7B8D">
        <w:rPr>
          <w:rFonts w:ascii="Calisto MT" w:hAnsi="Calisto MT" w:cs="TimesNewRomanPSMT"/>
          <w:i/>
        </w:rPr>
        <w:t>ach historically underrepresented group.</w:t>
      </w:r>
    </w:p>
    <w:p w14:paraId="3FFE634B" w14:textId="77777777" w:rsidR="00BD7B8D" w:rsidRPr="00BD7B8D" w:rsidRDefault="00BD7B8D" w:rsidP="00BD7B8D">
      <w:pPr>
        <w:pStyle w:val="ListParagraph"/>
        <w:numPr>
          <w:ilvl w:val="0"/>
          <w:numId w:val="28"/>
        </w:numPr>
        <w:autoSpaceDE w:val="0"/>
        <w:autoSpaceDN w:val="0"/>
        <w:adjustRightInd w:val="0"/>
        <w:rPr>
          <w:rFonts w:ascii="Calisto MT" w:hAnsi="Calisto MT" w:cs="TimesNewRomanPSMT"/>
          <w:i/>
        </w:rPr>
      </w:pPr>
      <w:r w:rsidRPr="00BD7B8D">
        <w:rPr>
          <w:rFonts w:ascii="Calisto MT" w:hAnsi="Calisto MT" w:cs="TimesNewRomanPSMT"/>
          <w:i/>
        </w:rPr>
        <w:t>Activities most likely to be effective to attain the goals, including coordination of existing student equity related programs.</w:t>
      </w:r>
    </w:p>
    <w:p w14:paraId="1D341AFA" w14:textId="77777777" w:rsidR="00BD7B8D" w:rsidRPr="00BD7B8D" w:rsidRDefault="00BD7B8D" w:rsidP="00BD7B8D">
      <w:pPr>
        <w:pStyle w:val="ListParagraph"/>
        <w:numPr>
          <w:ilvl w:val="0"/>
          <w:numId w:val="28"/>
        </w:numPr>
        <w:autoSpaceDE w:val="0"/>
        <w:autoSpaceDN w:val="0"/>
        <w:adjustRightInd w:val="0"/>
        <w:rPr>
          <w:rFonts w:ascii="Calisto MT" w:hAnsi="Calisto MT" w:cs="TimesNewRomanPSMT"/>
          <w:i/>
        </w:rPr>
      </w:pPr>
      <w:r w:rsidRPr="00BD7B8D">
        <w:rPr>
          <w:rFonts w:ascii="Calisto MT" w:hAnsi="Calisto MT" w:cs="TimesNewRomanPSMT"/>
          <w:i/>
        </w:rPr>
        <w:t>Sources of funds for the activities in the plan.</w:t>
      </w:r>
    </w:p>
    <w:p w14:paraId="72FB9D6B" w14:textId="77777777" w:rsidR="00BD7B8D" w:rsidRPr="00BD7B8D" w:rsidRDefault="00BD7B8D" w:rsidP="00BD7B8D">
      <w:pPr>
        <w:pStyle w:val="ListParagraph"/>
        <w:numPr>
          <w:ilvl w:val="0"/>
          <w:numId w:val="28"/>
        </w:numPr>
        <w:autoSpaceDE w:val="0"/>
        <w:autoSpaceDN w:val="0"/>
        <w:adjustRightInd w:val="0"/>
        <w:rPr>
          <w:rFonts w:ascii="Calisto MT" w:hAnsi="Calisto MT" w:cs="TimesNewRomanPSMT"/>
          <w:i/>
        </w:rPr>
      </w:pPr>
      <w:r w:rsidRPr="00BD7B8D">
        <w:rPr>
          <w:rFonts w:ascii="Calisto MT" w:hAnsi="Calisto MT" w:cs="TimesNewRomanPSMT"/>
          <w:i/>
        </w:rPr>
        <w:t>A schedule and process for evaluation of progress toward the goals.</w:t>
      </w:r>
    </w:p>
    <w:p w14:paraId="6E9A94FA" w14:textId="6F63D2AF" w:rsidR="00BD7B8D" w:rsidRPr="00BD7B8D" w:rsidRDefault="00BD7B8D" w:rsidP="00BD7B8D">
      <w:pPr>
        <w:pStyle w:val="ListParagraph"/>
        <w:numPr>
          <w:ilvl w:val="0"/>
          <w:numId w:val="28"/>
        </w:numPr>
        <w:autoSpaceDE w:val="0"/>
        <w:autoSpaceDN w:val="0"/>
        <w:adjustRightInd w:val="0"/>
        <w:rPr>
          <w:rFonts w:ascii="Calisto MT" w:hAnsi="Calisto MT" w:cs="TimesNewRomanPSMT"/>
          <w:i/>
        </w:rPr>
      </w:pPr>
      <w:r w:rsidRPr="00BD7B8D">
        <w:rPr>
          <w:rFonts w:ascii="Calisto MT" w:hAnsi="Calisto MT" w:cs="TimesNewRomanPSMT"/>
          <w:i/>
        </w:rPr>
        <w:lastRenderedPageBreak/>
        <w:t>An executive summary that describes the groups for whom goals have been set, the goals, the initiatives that the District will undertake to</w:t>
      </w:r>
      <w:r>
        <w:rPr>
          <w:rFonts w:ascii="Calisto MT" w:hAnsi="Calisto MT" w:cs="TimesNewRomanPSMT"/>
          <w:i/>
        </w:rPr>
        <w:t xml:space="preserve"> </w:t>
      </w:r>
      <w:r w:rsidRPr="00BD7B8D">
        <w:rPr>
          <w:rFonts w:ascii="Calisto MT" w:hAnsi="Calisto MT" w:cs="TimesNewRomanPSMT"/>
          <w:i/>
        </w:rPr>
        <w:t>achieve the goals, the resources budgeted for that purpose, and the District officer or employee who can be contacted for further information.</w:t>
      </w:r>
    </w:p>
    <w:p w14:paraId="3B523BFF" w14:textId="77777777" w:rsidR="00BD7B8D" w:rsidRPr="00BD7B8D" w:rsidRDefault="00BD7B8D" w:rsidP="00BD7B8D">
      <w:pPr>
        <w:pStyle w:val="ListParagraph"/>
        <w:numPr>
          <w:ilvl w:val="0"/>
          <w:numId w:val="28"/>
        </w:numPr>
        <w:autoSpaceDE w:val="0"/>
        <w:autoSpaceDN w:val="0"/>
        <w:adjustRightInd w:val="0"/>
        <w:rPr>
          <w:rFonts w:ascii="Calisto MT" w:hAnsi="Calisto MT" w:cs="TimesNewRomanPSMT"/>
          <w:i/>
        </w:rPr>
      </w:pPr>
      <w:r w:rsidRPr="00BD7B8D">
        <w:rPr>
          <w:rFonts w:ascii="Calisto MT" w:hAnsi="Calisto MT" w:cs="TimesNewRomanPSMT"/>
          <w:i/>
        </w:rPr>
        <w:t>The Student Equity Plans shall be developed, maintained, and updated under the supervision of the _______________.</w:t>
      </w:r>
    </w:p>
    <w:p w14:paraId="58AD1C05" w14:textId="77777777" w:rsidR="00BD7B8D" w:rsidRDefault="00BD7B8D" w:rsidP="00736B0C">
      <w:pPr>
        <w:widowControl w:val="0"/>
        <w:autoSpaceDE w:val="0"/>
        <w:autoSpaceDN w:val="0"/>
        <w:adjustRightInd w:val="0"/>
        <w:rPr>
          <w:rFonts w:ascii="Calisto MT" w:hAnsi="Calisto MT" w:cs="Baskerville"/>
        </w:rPr>
      </w:pPr>
    </w:p>
    <w:p w14:paraId="40A005BF" w14:textId="415D80A7" w:rsidR="00BA7D03" w:rsidRDefault="00BD7B8D" w:rsidP="00736B0C">
      <w:pPr>
        <w:widowControl w:val="0"/>
        <w:autoSpaceDE w:val="0"/>
        <w:autoSpaceDN w:val="0"/>
        <w:adjustRightInd w:val="0"/>
        <w:rPr>
          <w:rFonts w:ascii="Calisto MT" w:hAnsi="Calisto MT" w:cs="Baskerville"/>
        </w:rPr>
      </w:pPr>
      <w:r>
        <w:rPr>
          <w:rFonts w:ascii="Calisto MT" w:hAnsi="Calisto MT" w:cs="Baskerville"/>
        </w:rPr>
        <w:t>So far, the</w:t>
      </w:r>
      <w:r w:rsidR="000D2048">
        <w:rPr>
          <w:rFonts w:ascii="Calisto MT" w:hAnsi="Calisto MT" w:cs="Baskerville"/>
        </w:rPr>
        <w:t xml:space="preserve"> SEW has taken </w:t>
      </w:r>
      <w:r>
        <w:rPr>
          <w:rFonts w:ascii="Calisto MT" w:hAnsi="Calisto MT" w:cs="Baskerville"/>
        </w:rPr>
        <w:t xml:space="preserve">the </w:t>
      </w:r>
      <w:r w:rsidR="000D2048">
        <w:rPr>
          <w:rFonts w:ascii="Calisto MT" w:hAnsi="Calisto MT" w:cs="Baskerville"/>
        </w:rPr>
        <w:t xml:space="preserve">reigns on </w:t>
      </w:r>
      <w:r>
        <w:rPr>
          <w:rFonts w:ascii="Calisto MT" w:hAnsi="Calisto MT" w:cs="Baskerville"/>
        </w:rPr>
        <w:t xml:space="preserve">the </w:t>
      </w:r>
      <w:r w:rsidR="000D2048">
        <w:rPr>
          <w:rFonts w:ascii="Calisto MT" w:hAnsi="Calisto MT" w:cs="Baskerville"/>
        </w:rPr>
        <w:t xml:space="preserve">development of </w:t>
      </w:r>
      <w:r>
        <w:rPr>
          <w:rFonts w:ascii="Calisto MT" w:hAnsi="Calisto MT" w:cs="Baskerville"/>
        </w:rPr>
        <w:t xml:space="preserve">the </w:t>
      </w:r>
      <w:r w:rsidR="000D2048">
        <w:rPr>
          <w:rFonts w:ascii="Calisto MT" w:hAnsi="Calisto MT" w:cs="Baskerville"/>
        </w:rPr>
        <w:t xml:space="preserve">SEP. </w:t>
      </w:r>
      <w:r>
        <w:rPr>
          <w:rFonts w:ascii="Calisto MT" w:hAnsi="Calisto MT" w:cs="Baskerville"/>
        </w:rPr>
        <w:t xml:space="preserve">There was a brief discussion on whether the language could be </w:t>
      </w:r>
      <w:r w:rsidR="00AF4AF7">
        <w:rPr>
          <w:rFonts w:ascii="Calisto MT" w:hAnsi="Calisto MT" w:cs="Baskerville"/>
        </w:rPr>
        <w:t xml:space="preserve">revised </w:t>
      </w:r>
      <w:r>
        <w:rPr>
          <w:rFonts w:ascii="Calisto MT" w:hAnsi="Calisto MT" w:cs="Baskerville"/>
        </w:rPr>
        <w:t>to refrain from singling out a</w:t>
      </w:r>
      <w:r w:rsidR="00AF4AF7">
        <w:rPr>
          <w:rFonts w:ascii="Calisto MT" w:hAnsi="Calisto MT" w:cs="Baskerville"/>
        </w:rPr>
        <w:t xml:space="preserve">n individual </w:t>
      </w:r>
      <w:r>
        <w:rPr>
          <w:rFonts w:ascii="Calisto MT" w:hAnsi="Calisto MT" w:cs="Baskerville"/>
        </w:rPr>
        <w:t>or constituency</w:t>
      </w:r>
      <w:r w:rsidR="00ED0E51">
        <w:rPr>
          <w:rFonts w:ascii="Calisto MT" w:hAnsi="Calisto MT" w:cs="Baskerville"/>
        </w:rPr>
        <w:t xml:space="preserve"> to be responsible since it is an initiative of the college</w:t>
      </w:r>
      <w:r>
        <w:rPr>
          <w:rFonts w:ascii="Calisto MT" w:hAnsi="Calisto MT" w:cs="Baskerville"/>
        </w:rPr>
        <w:t>. Making a single individual responsible for the SEP absolves the entire college of takin</w:t>
      </w:r>
      <w:r w:rsidR="00ED0E51">
        <w:rPr>
          <w:rFonts w:ascii="Calisto MT" w:hAnsi="Calisto MT" w:cs="Baskerville"/>
        </w:rPr>
        <w:t xml:space="preserve">g responsibility of equity. The funding for equity </w:t>
      </w:r>
      <w:r>
        <w:rPr>
          <w:rFonts w:ascii="Calisto MT" w:hAnsi="Calisto MT" w:cs="Baskerville"/>
        </w:rPr>
        <w:t>initiatives is not guaranteed to be long term, the SEP should be the responsibility of the appropriate shared governance group</w:t>
      </w:r>
      <w:r w:rsidR="00ED0E51">
        <w:rPr>
          <w:rFonts w:ascii="Calisto MT" w:hAnsi="Calisto MT" w:cs="Baskerville"/>
        </w:rPr>
        <w:t>s</w:t>
      </w:r>
      <w:r>
        <w:rPr>
          <w:rFonts w:ascii="Calisto MT" w:hAnsi="Calisto MT" w:cs="Baskerville"/>
        </w:rPr>
        <w:t>.</w:t>
      </w:r>
      <w:r w:rsidR="00ED0E51">
        <w:rPr>
          <w:rFonts w:ascii="Calisto MT" w:hAnsi="Calisto MT" w:cs="Baskerville"/>
        </w:rPr>
        <w:t xml:space="preserve"> There was a suggestion to change </w:t>
      </w:r>
      <w:r w:rsidR="00BA7D03">
        <w:rPr>
          <w:rFonts w:ascii="Calisto MT" w:hAnsi="Calisto MT" w:cs="Baskerville"/>
        </w:rPr>
        <w:t xml:space="preserve">the language of the </w:t>
      </w:r>
      <w:r w:rsidR="00D25754">
        <w:rPr>
          <w:rFonts w:ascii="Calisto MT" w:hAnsi="Calisto MT" w:cs="Baskerville"/>
        </w:rPr>
        <w:t xml:space="preserve">document, since </w:t>
      </w:r>
      <w:r w:rsidR="00BA7D03">
        <w:rPr>
          <w:rFonts w:ascii="Calisto MT" w:hAnsi="Calisto MT" w:cs="Baskerville"/>
        </w:rPr>
        <w:t xml:space="preserve">it </w:t>
      </w:r>
      <w:r>
        <w:rPr>
          <w:rFonts w:ascii="Calisto MT" w:hAnsi="Calisto MT" w:cs="Baskerville"/>
        </w:rPr>
        <w:t>is not mandated language.</w:t>
      </w:r>
      <w:r w:rsidR="00BA7D03" w:rsidRPr="00BA7D03">
        <w:rPr>
          <w:rFonts w:ascii="Calisto MT" w:hAnsi="Calisto MT" w:cs="Baskerville"/>
        </w:rPr>
        <w:t xml:space="preserve"> </w:t>
      </w:r>
    </w:p>
    <w:p w14:paraId="3A86065E" w14:textId="77777777" w:rsidR="00BA7D03" w:rsidRDefault="00BA7D03" w:rsidP="00736B0C">
      <w:pPr>
        <w:widowControl w:val="0"/>
        <w:autoSpaceDE w:val="0"/>
        <w:autoSpaceDN w:val="0"/>
        <w:adjustRightInd w:val="0"/>
        <w:rPr>
          <w:rFonts w:ascii="Calisto MT" w:hAnsi="Calisto MT" w:cs="Baskerville"/>
        </w:rPr>
      </w:pPr>
    </w:p>
    <w:p w14:paraId="4B56FC74" w14:textId="7F049D09" w:rsidR="00BD7B8D" w:rsidRDefault="00BA7D03" w:rsidP="00BA7D03">
      <w:pPr>
        <w:widowControl w:val="0"/>
        <w:autoSpaceDE w:val="0"/>
        <w:autoSpaceDN w:val="0"/>
        <w:adjustRightInd w:val="0"/>
        <w:rPr>
          <w:rFonts w:ascii="Calisto MT" w:hAnsi="Calisto MT" w:cs="Baskerville"/>
        </w:rPr>
      </w:pPr>
      <w:r>
        <w:rPr>
          <w:rFonts w:ascii="Calisto MT" w:hAnsi="Calisto MT" w:cs="Baskerville"/>
        </w:rPr>
        <w:t>The committee agreed to change the language to reflect the SEP is a responsibility of the campus. This doc</w:t>
      </w:r>
      <w:r w:rsidR="00ED0E51">
        <w:rPr>
          <w:rFonts w:ascii="Calisto MT" w:hAnsi="Calisto MT" w:cs="Baskerville"/>
        </w:rPr>
        <w:t>ument will be submitted to the District Senate and Chancellor A</w:t>
      </w:r>
      <w:r>
        <w:rPr>
          <w:rFonts w:ascii="Calisto MT" w:hAnsi="Calisto MT" w:cs="Baskerville"/>
        </w:rPr>
        <w:t xml:space="preserve">dvisory </w:t>
      </w:r>
      <w:r w:rsidR="00ED0E51">
        <w:rPr>
          <w:rFonts w:ascii="Calisto MT" w:hAnsi="Calisto MT" w:cs="Baskerville"/>
        </w:rPr>
        <w:t xml:space="preserve">Committee </w:t>
      </w:r>
      <w:r>
        <w:rPr>
          <w:rFonts w:ascii="Calisto MT" w:hAnsi="Calisto MT" w:cs="Baskerville"/>
        </w:rPr>
        <w:t>on Friday</w:t>
      </w:r>
      <w:r w:rsidR="00ED0E51">
        <w:rPr>
          <w:rFonts w:ascii="Calisto MT" w:hAnsi="Calisto MT" w:cs="Baskerville"/>
        </w:rPr>
        <w:t>, December 2nd</w:t>
      </w:r>
      <w:r>
        <w:rPr>
          <w:rFonts w:ascii="Calisto MT" w:hAnsi="Calisto MT" w:cs="Baskerville"/>
        </w:rPr>
        <w:t xml:space="preserve">. </w:t>
      </w:r>
    </w:p>
    <w:p w14:paraId="7C7343EA" w14:textId="77777777" w:rsidR="003D7298" w:rsidRDefault="003D7298" w:rsidP="00736B0C">
      <w:pPr>
        <w:widowControl w:val="0"/>
        <w:autoSpaceDE w:val="0"/>
        <w:autoSpaceDN w:val="0"/>
        <w:adjustRightInd w:val="0"/>
        <w:rPr>
          <w:rFonts w:ascii="Calisto MT" w:hAnsi="Calisto MT" w:cs="Baskerville"/>
        </w:rPr>
      </w:pPr>
    </w:p>
    <w:p w14:paraId="76844618" w14:textId="77777777" w:rsidR="00BA7D03" w:rsidRDefault="00BA7D03" w:rsidP="00736B0C">
      <w:pPr>
        <w:widowControl w:val="0"/>
        <w:autoSpaceDE w:val="0"/>
        <w:autoSpaceDN w:val="0"/>
        <w:adjustRightInd w:val="0"/>
        <w:rPr>
          <w:rFonts w:ascii="Calisto MT" w:hAnsi="Calisto MT" w:cs="Baskerville"/>
        </w:rPr>
      </w:pPr>
    </w:p>
    <w:p w14:paraId="672BEA28" w14:textId="77777777" w:rsidR="00DB6AEB" w:rsidRPr="00DB6AEB" w:rsidRDefault="00DB6AEB" w:rsidP="00DB6AEB">
      <w:pPr>
        <w:pStyle w:val="ListParagraph"/>
        <w:widowControl w:val="0"/>
        <w:numPr>
          <w:ilvl w:val="0"/>
          <w:numId w:val="29"/>
        </w:numPr>
        <w:autoSpaceDE w:val="0"/>
        <w:autoSpaceDN w:val="0"/>
        <w:adjustRightInd w:val="0"/>
        <w:rPr>
          <w:rFonts w:ascii="Calisto MT" w:hAnsi="Calisto MT" w:cs="Baskerville"/>
          <w:b/>
        </w:rPr>
      </w:pPr>
      <w:r w:rsidRPr="00DB6AEB">
        <w:rPr>
          <w:rFonts w:ascii="Calisto MT" w:hAnsi="Calisto MT" w:cs="Baskerville"/>
          <w:b/>
        </w:rPr>
        <w:t>SEW ACTIVITIES FOLLOW UP FROM LAST MEETING</w:t>
      </w:r>
    </w:p>
    <w:p w14:paraId="6711F2F2" w14:textId="68A01DBD" w:rsidR="00D25754" w:rsidRDefault="00DB6AEB" w:rsidP="00DB6AEB">
      <w:pPr>
        <w:widowControl w:val="0"/>
        <w:autoSpaceDE w:val="0"/>
        <w:autoSpaceDN w:val="0"/>
        <w:adjustRightInd w:val="0"/>
        <w:rPr>
          <w:rFonts w:ascii="Calisto MT" w:hAnsi="Calisto MT" w:cs="Baskerville"/>
        </w:rPr>
      </w:pPr>
      <w:r>
        <w:rPr>
          <w:rFonts w:ascii="Calisto MT" w:hAnsi="Calisto MT" w:cs="Baskerville"/>
        </w:rPr>
        <w:t>Upo</w:t>
      </w:r>
      <w:r w:rsidR="00D25754">
        <w:rPr>
          <w:rFonts w:ascii="Calisto MT" w:hAnsi="Calisto MT" w:cs="Baskerville"/>
        </w:rPr>
        <w:t xml:space="preserve">n review of the </w:t>
      </w:r>
      <w:r w:rsidR="00ED0E51">
        <w:rPr>
          <w:rFonts w:ascii="Calisto MT" w:hAnsi="Calisto MT" w:cs="Baskerville"/>
        </w:rPr>
        <w:t>takeaways</w:t>
      </w:r>
      <w:r w:rsidR="00D25754">
        <w:rPr>
          <w:rFonts w:ascii="Calisto MT" w:hAnsi="Calisto MT" w:cs="Baskerville"/>
        </w:rPr>
        <w:t xml:space="preserve"> at </w:t>
      </w:r>
      <w:r>
        <w:rPr>
          <w:rFonts w:ascii="Calisto MT" w:hAnsi="Calisto MT" w:cs="Baskerville"/>
        </w:rPr>
        <w:t>the previous SEW meeting, the committee continued the discussion of moving</w:t>
      </w:r>
      <w:r w:rsidR="003D7298" w:rsidRPr="00DB6AEB">
        <w:rPr>
          <w:rFonts w:ascii="Calisto MT" w:hAnsi="Calisto MT" w:cs="Baskerville"/>
        </w:rPr>
        <w:t xml:space="preserve"> away from</w:t>
      </w:r>
      <w:r>
        <w:rPr>
          <w:rFonts w:ascii="Calisto MT" w:hAnsi="Calisto MT" w:cs="Baskerville"/>
        </w:rPr>
        <w:t xml:space="preserve"> </w:t>
      </w:r>
      <w:r w:rsidR="00D25754">
        <w:rPr>
          <w:rFonts w:ascii="Calisto MT" w:hAnsi="Calisto MT" w:cs="Baskerville"/>
        </w:rPr>
        <w:t>reviewing</w:t>
      </w:r>
      <w:r w:rsidR="003D7298" w:rsidRPr="00DB6AEB">
        <w:rPr>
          <w:rFonts w:ascii="Calisto MT" w:hAnsi="Calisto MT" w:cs="Baskerville"/>
        </w:rPr>
        <w:t xml:space="preserve"> </w:t>
      </w:r>
      <w:r w:rsidR="00D25754">
        <w:rPr>
          <w:rFonts w:ascii="Calisto MT" w:hAnsi="Calisto MT" w:cs="Baskerville"/>
        </w:rPr>
        <w:t>funding proposals</w:t>
      </w:r>
      <w:r w:rsidR="003D7298" w:rsidRPr="00DB6AEB">
        <w:rPr>
          <w:rFonts w:ascii="Calisto MT" w:hAnsi="Calisto MT" w:cs="Baskerville"/>
        </w:rPr>
        <w:t xml:space="preserve"> and </w:t>
      </w:r>
      <w:r>
        <w:rPr>
          <w:rFonts w:ascii="Calisto MT" w:hAnsi="Calisto MT" w:cs="Baskerville"/>
        </w:rPr>
        <w:t xml:space="preserve">move </w:t>
      </w:r>
      <w:r w:rsidR="00D25754">
        <w:rPr>
          <w:rFonts w:ascii="Calisto MT" w:hAnsi="Calisto MT" w:cs="Baskerville"/>
        </w:rPr>
        <w:t>toward</w:t>
      </w:r>
      <w:r w:rsidR="003D7298" w:rsidRPr="00DB6AEB">
        <w:rPr>
          <w:rFonts w:ascii="Calisto MT" w:hAnsi="Calisto MT" w:cs="Baskerville"/>
        </w:rPr>
        <w:t xml:space="preserve"> </w:t>
      </w:r>
      <w:r w:rsidR="00D25754">
        <w:rPr>
          <w:rFonts w:ascii="Calisto MT" w:hAnsi="Calisto MT" w:cs="Baskerville"/>
        </w:rPr>
        <w:t>activities</w:t>
      </w:r>
      <w:r w:rsidR="003D7298" w:rsidRPr="00DB6AEB">
        <w:rPr>
          <w:rFonts w:ascii="Calisto MT" w:hAnsi="Calisto MT" w:cs="Baskerville"/>
        </w:rPr>
        <w:t xml:space="preserve"> </w:t>
      </w:r>
      <w:r>
        <w:rPr>
          <w:rFonts w:ascii="Calisto MT" w:hAnsi="Calisto MT" w:cs="Baskerville"/>
        </w:rPr>
        <w:t xml:space="preserve">that will </w:t>
      </w:r>
      <w:r w:rsidR="00D25754">
        <w:rPr>
          <w:rFonts w:ascii="Calisto MT" w:hAnsi="Calisto MT" w:cs="Baskerville"/>
        </w:rPr>
        <w:t>transpire outside of SEW meetings</w:t>
      </w:r>
      <w:r w:rsidR="003D7298" w:rsidRPr="00DB6AEB">
        <w:rPr>
          <w:rFonts w:ascii="Calisto MT" w:hAnsi="Calisto MT" w:cs="Baskerville"/>
        </w:rPr>
        <w:t>. T</w:t>
      </w:r>
      <w:r>
        <w:rPr>
          <w:rFonts w:ascii="Calisto MT" w:hAnsi="Calisto MT" w:cs="Baskerville"/>
        </w:rPr>
        <w:t xml:space="preserve">huy </w:t>
      </w:r>
      <w:r w:rsidR="003D7298" w:rsidRPr="00DB6AEB">
        <w:rPr>
          <w:rFonts w:ascii="Calisto MT" w:hAnsi="Calisto MT" w:cs="Baskerville"/>
        </w:rPr>
        <w:t>N</w:t>
      </w:r>
      <w:r>
        <w:rPr>
          <w:rFonts w:ascii="Calisto MT" w:hAnsi="Calisto MT" w:cs="Baskerville"/>
        </w:rPr>
        <w:t>guyen is</w:t>
      </w:r>
      <w:r w:rsidR="003D7298" w:rsidRPr="00DB6AEB">
        <w:rPr>
          <w:rFonts w:ascii="Calisto MT" w:hAnsi="Calisto MT" w:cs="Baskerville"/>
        </w:rPr>
        <w:t xml:space="preserve"> interested to hear </w:t>
      </w:r>
      <w:r>
        <w:rPr>
          <w:rFonts w:ascii="Calisto MT" w:hAnsi="Calisto MT" w:cs="Baskerville"/>
        </w:rPr>
        <w:t xml:space="preserve">the </w:t>
      </w:r>
      <w:r w:rsidR="003D7298" w:rsidRPr="00DB6AEB">
        <w:rPr>
          <w:rFonts w:ascii="Calisto MT" w:hAnsi="Calisto MT" w:cs="Baskerville"/>
        </w:rPr>
        <w:t>SEW</w:t>
      </w:r>
      <w:r>
        <w:rPr>
          <w:rFonts w:ascii="Calisto MT" w:hAnsi="Calisto MT" w:cs="Baskerville"/>
        </w:rPr>
        <w:t>’s</w:t>
      </w:r>
      <w:r w:rsidR="003D7298" w:rsidRPr="00DB6AEB">
        <w:rPr>
          <w:rFonts w:ascii="Calisto MT" w:hAnsi="Calisto MT" w:cs="Baskerville"/>
        </w:rPr>
        <w:t xml:space="preserve"> perspective </w:t>
      </w:r>
      <w:r>
        <w:rPr>
          <w:rFonts w:ascii="Calisto MT" w:hAnsi="Calisto MT" w:cs="Baskerville"/>
        </w:rPr>
        <w:t>on</w:t>
      </w:r>
      <w:r w:rsidR="003D7298" w:rsidRPr="00DB6AEB">
        <w:rPr>
          <w:rFonts w:ascii="Calisto MT" w:hAnsi="Calisto MT" w:cs="Baskerville"/>
        </w:rPr>
        <w:t xml:space="preserve"> </w:t>
      </w:r>
      <w:r w:rsidRPr="00DB6AEB">
        <w:rPr>
          <w:rFonts w:ascii="Calisto MT" w:hAnsi="Calisto MT" w:cs="Baskerville"/>
        </w:rPr>
        <w:t>participating</w:t>
      </w:r>
      <w:r w:rsidR="003D7298" w:rsidRPr="00DB6AEB">
        <w:rPr>
          <w:rFonts w:ascii="Calisto MT" w:hAnsi="Calisto MT" w:cs="Baskerville"/>
        </w:rPr>
        <w:t xml:space="preserve"> </w:t>
      </w:r>
      <w:r w:rsidR="00D25754">
        <w:rPr>
          <w:rFonts w:ascii="Calisto MT" w:hAnsi="Calisto MT" w:cs="Baskerville"/>
        </w:rPr>
        <w:t xml:space="preserve">in </w:t>
      </w:r>
      <w:r w:rsidR="003D7298" w:rsidRPr="00DB6AEB">
        <w:rPr>
          <w:rFonts w:ascii="Calisto MT" w:hAnsi="Calisto MT" w:cs="Baskerville"/>
        </w:rPr>
        <w:t>fac</w:t>
      </w:r>
      <w:r>
        <w:rPr>
          <w:rFonts w:ascii="Calisto MT" w:hAnsi="Calisto MT" w:cs="Baskerville"/>
        </w:rPr>
        <w:t>ulty</w:t>
      </w:r>
      <w:r w:rsidR="009A1018">
        <w:rPr>
          <w:rFonts w:ascii="Calisto MT" w:hAnsi="Calisto MT" w:cs="Baskerville"/>
        </w:rPr>
        <w:t xml:space="preserve"> diversity initiative</w:t>
      </w:r>
      <w:r w:rsidR="00D25754">
        <w:rPr>
          <w:rFonts w:ascii="Calisto MT" w:hAnsi="Calisto MT" w:cs="Baskerville"/>
        </w:rPr>
        <w:t>s</w:t>
      </w:r>
      <w:r w:rsidR="009A1018">
        <w:rPr>
          <w:rFonts w:ascii="Calisto MT" w:hAnsi="Calisto MT" w:cs="Baskerville"/>
        </w:rPr>
        <w:t xml:space="preserve">. Elaine Kuo and Pat Hyland are </w:t>
      </w:r>
      <w:r w:rsidR="009A1018" w:rsidRPr="00DB6AEB">
        <w:rPr>
          <w:rFonts w:ascii="Calisto MT" w:hAnsi="Calisto MT" w:cs="Baskerville"/>
        </w:rPr>
        <w:t>working wit</w:t>
      </w:r>
      <w:r w:rsidR="009A1018">
        <w:rPr>
          <w:rFonts w:ascii="Calisto MT" w:hAnsi="Calisto MT" w:cs="Baskerville"/>
        </w:rPr>
        <w:t xml:space="preserve">h </w:t>
      </w:r>
      <w:r w:rsidR="00D25754">
        <w:rPr>
          <w:rFonts w:ascii="Calisto MT" w:hAnsi="Calisto MT" w:cs="Baskerville"/>
        </w:rPr>
        <w:t>the district to provide EO trainings to the campus</w:t>
      </w:r>
      <w:r w:rsidR="009A1018" w:rsidRPr="009A1018">
        <w:rPr>
          <w:rFonts w:ascii="Calisto MT" w:hAnsi="Calisto MT" w:cs="Baskerville"/>
        </w:rPr>
        <w:t xml:space="preserve">. </w:t>
      </w:r>
      <w:r w:rsidR="009A1018">
        <w:rPr>
          <w:rFonts w:ascii="Calisto MT" w:hAnsi="Calisto MT" w:cs="Baskerville"/>
        </w:rPr>
        <w:t>EO training presents the opportunity to aid in the initiative of f</w:t>
      </w:r>
      <w:r w:rsidR="009A1018" w:rsidRPr="00DB6AEB">
        <w:rPr>
          <w:rFonts w:ascii="Calisto MT" w:hAnsi="Calisto MT" w:cs="Baskerville"/>
        </w:rPr>
        <w:t xml:space="preserve">aculty diversity </w:t>
      </w:r>
      <w:r w:rsidR="009A1018">
        <w:rPr>
          <w:rFonts w:ascii="Calisto MT" w:hAnsi="Calisto MT" w:cs="Baskerville"/>
        </w:rPr>
        <w:t>and</w:t>
      </w:r>
      <w:r w:rsidR="009A1018" w:rsidRPr="00DB6AEB">
        <w:rPr>
          <w:rFonts w:ascii="Calisto MT" w:hAnsi="Calisto MT" w:cs="Baskerville"/>
        </w:rPr>
        <w:t xml:space="preserve"> shape what happens in the classroom. Research shows that students from nontraditional groups benefit from being exposed to diverse faculty.</w:t>
      </w:r>
    </w:p>
    <w:p w14:paraId="018063BF" w14:textId="77777777" w:rsidR="00D25754" w:rsidRDefault="00D25754" w:rsidP="00DB6AEB">
      <w:pPr>
        <w:widowControl w:val="0"/>
        <w:autoSpaceDE w:val="0"/>
        <w:autoSpaceDN w:val="0"/>
        <w:adjustRightInd w:val="0"/>
        <w:rPr>
          <w:rFonts w:ascii="Calisto MT" w:hAnsi="Calisto MT" w:cs="Baskerville"/>
          <w:highlight w:val="yellow"/>
        </w:rPr>
      </w:pPr>
    </w:p>
    <w:p w14:paraId="55268B40" w14:textId="67F20870" w:rsidR="00E35B07" w:rsidRDefault="009A1018" w:rsidP="00DB6AEB">
      <w:pPr>
        <w:widowControl w:val="0"/>
        <w:autoSpaceDE w:val="0"/>
        <w:autoSpaceDN w:val="0"/>
        <w:adjustRightInd w:val="0"/>
        <w:rPr>
          <w:rFonts w:ascii="Calisto MT" w:hAnsi="Calisto MT" w:cs="Baskerville"/>
        </w:rPr>
      </w:pPr>
      <w:r>
        <w:rPr>
          <w:rFonts w:ascii="Calisto MT" w:hAnsi="Calisto MT" w:cs="Baskerville"/>
        </w:rPr>
        <w:t>Although this initiative is not directly written in the SEP, it does not preclude the SEW</w:t>
      </w:r>
      <w:r w:rsidR="003D7298" w:rsidRPr="00DB6AEB">
        <w:rPr>
          <w:rFonts w:ascii="Calisto MT" w:hAnsi="Calisto MT" w:cs="Baskerville"/>
        </w:rPr>
        <w:t xml:space="preserve"> from </w:t>
      </w:r>
      <w:r>
        <w:rPr>
          <w:rFonts w:ascii="Calisto MT" w:hAnsi="Calisto MT" w:cs="Baskerville"/>
        </w:rPr>
        <w:t>addressing this as a potential activity</w:t>
      </w:r>
      <w:r w:rsidR="003D7298" w:rsidRPr="00DB6AEB">
        <w:rPr>
          <w:rFonts w:ascii="Calisto MT" w:hAnsi="Calisto MT" w:cs="Baskerville"/>
        </w:rPr>
        <w:t xml:space="preserve">. </w:t>
      </w:r>
      <w:r w:rsidR="00D25754">
        <w:rPr>
          <w:rFonts w:ascii="Calisto MT" w:hAnsi="Calisto MT" w:cs="Baskerville"/>
        </w:rPr>
        <w:t xml:space="preserve">The </w:t>
      </w:r>
      <w:r w:rsidR="00D25754" w:rsidRPr="009A1018">
        <w:rPr>
          <w:rFonts w:ascii="Calisto MT" w:hAnsi="Calisto MT" w:cs="Baskerville"/>
        </w:rPr>
        <w:t xml:space="preserve">14 faculty positions </w:t>
      </w:r>
      <w:r w:rsidR="00D25754">
        <w:rPr>
          <w:rFonts w:ascii="Calisto MT" w:hAnsi="Calisto MT" w:cs="Baskerville"/>
        </w:rPr>
        <w:t xml:space="preserve">open for hire provide an opportunity for the committee to incorporate equity efforts in the hiring process. </w:t>
      </w:r>
      <w:r>
        <w:rPr>
          <w:rFonts w:ascii="Calisto MT" w:hAnsi="Calisto MT" w:cs="Baskerville"/>
        </w:rPr>
        <w:t>If the SEW chooses to make th</w:t>
      </w:r>
      <w:r w:rsidR="00D25754">
        <w:rPr>
          <w:rFonts w:ascii="Calisto MT" w:hAnsi="Calisto MT" w:cs="Baskerville"/>
        </w:rPr>
        <w:t xml:space="preserve">is activity a priority for the </w:t>
      </w:r>
      <w:r>
        <w:rPr>
          <w:rFonts w:ascii="Calisto MT" w:hAnsi="Calisto MT" w:cs="Baskerville"/>
        </w:rPr>
        <w:t>year, there is a compressed timeline.</w:t>
      </w:r>
      <w:r w:rsidR="00E56327" w:rsidRPr="00DB6AEB">
        <w:rPr>
          <w:rFonts w:ascii="Calisto MT" w:hAnsi="Calisto MT" w:cs="Baskerville"/>
        </w:rPr>
        <w:t xml:space="preserve"> </w:t>
      </w:r>
      <w:r>
        <w:rPr>
          <w:rFonts w:ascii="Calisto MT" w:hAnsi="Calisto MT" w:cs="Baskerville"/>
        </w:rPr>
        <w:t xml:space="preserve">On </w:t>
      </w:r>
      <w:r w:rsidRPr="00DB6AEB">
        <w:rPr>
          <w:rFonts w:ascii="Calisto MT" w:hAnsi="Calisto MT" w:cs="Baskerville"/>
        </w:rPr>
        <w:t>February</w:t>
      </w:r>
      <w:r>
        <w:rPr>
          <w:rFonts w:ascii="Calisto MT" w:hAnsi="Calisto MT" w:cs="Baskerville"/>
        </w:rPr>
        <w:t xml:space="preserve"> 4</w:t>
      </w:r>
      <w:r w:rsidRPr="00ED0E51">
        <w:rPr>
          <w:rFonts w:ascii="Calisto MT" w:hAnsi="Calisto MT" w:cs="Baskerville"/>
          <w:vertAlign w:val="superscript"/>
        </w:rPr>
        <w:t>th</w:t>
      </w:r>
      <w:r w:rsidR="00ED0E51">
        <w:rPr>
          <w:rFonts w:ascii="Calisto MT" w:hAnsi="Calisto MT" w:cs="Baskerville"/>
        </w:rPr>
        <w:t>,</w:t>
      </w:r>
      <w:r w:rsidR="00E56327" w:rsidRPr="00DB6AEB">
        <w:rPr>
          <w:rFonts w:ascii="Calisto MT" w:hAnsi="Calisto MT" w:cs="Baskerville"/>
        </w:rPr>
        <w:t xml:space="preserve"> </w:t>
      </w:r>
      <w:r>
        <w:rPr>
          <w:rFonts w:ascii="Calisto MT" w:hAnsi="Calisto MT" w:cs="Baskerville"/>
        </w:rPr>
        <w:t xml:space="preserve">there will be a CCC </w:t>
      </w:r>
      <w:r w:rsidR="00D25754">
        <w:rPr>
          <w:rFonts w:ascii="Calisto MT" w:hAnsi="Calisto MT" w:cs="Baskerville"/>
        </w:rPr>
        <w:t>R</w:t>
      </w:r>
      <w:r w:rsidR="00E56327" w:rsidRPr="00DB6AEB">
        <w:rPr>
          <w:rFonts w:ascii="Calisto MT" w:hAnsi="Calisto MT" w:cs="Baskerville"/>
        </w:rPr>
        <w:t>egistry</w:t>
      </w:r>
      <w:r>
        <w:rPr>
          <w:rFonts w:ascii="Calisto MT" w:hAnsi="Calisto MT" w:cs="Baskerville"/>
        </w:rPr>
        <w:t xml:space="preserve"> job</w:t>
      </w:r>
      <w:r w:rsidR="00E56327" w:rsidRPr="00DB6AEB">
        <w:rPr>
          <w:rFonts w:ascii="Calisto MT" w:hAnsi="Calisto MT" w:cs="Baskerville"/>
        </w:rPr>
        <w:t xml:space="preserve"> fair in S</w:t>
      </w:r>
      <w:r>
        <w:rPr>
          <w:rFonts w:ascii="Calisto MT" w:hAnsi="Calisto MT" w:cs="Baskerville"/>
        </w:rPr>
        <w:t xml:space="preserve">an </w:t>
      </w:r>
      <w:r w:rsidR="00E56327" w:rsidRPr="00DB6AEB">
        <w:rPr>
          <w:rFonts w:ascii="Calisto MT" w:hAnsi="Calisto MT" w:cs="Baskerville"/>
        </w:rPr>
        <w:t>F</w:t>
      </w:r>
      <w:r>
        <w:rPr>
          <w:rFonts w:ascii="Calisto MT" w:hAnsi="Calisto MT" w:cs="Baskerville"/>
        </w:rPr>
        <w:t>rancisco</w:t>
      </w:r>
      <w:r w:rsidR="0081644A">
        <w:rPr>
          <w:rFonts w:ascii="Calisto MT" w:hAnsi="Calisto MT" w:cs="Baskerville"/>
        </w:rPr>
        <w:t>/Burlingame</w:t>
      </w:r>
      <w:r>
        <w:rPr>
          <w:rFonts w:ascii="Calisto MT" w:hAnsi="Calisto MT" w:cs="Baskerville"/>
        </w:rPr>
        <w:t>. Thuy Nguyen looks to close the f</w:t>
      </w:r>
      <w:r w:rsidR="00E56327" w:rsidRPr="00DB6AEB">
        <w:rPr>
          <w:rFonts w:ascii="Calisto MT" w:hAnsi="Calisto MT" w:cs="Baskerville"/>
        </w:rPr>
        <w:t>ac</w:t>
      </w:r>
      <w:r>
        <w:rPr>
          <w:rFonts w:ascii="Calisto MT" w:hAnsi="Calisto MT" w:cs="Baskerville"/>
        </w:rPr>
        <w:t>ulty</w:t>
      </w:r>
      <w:r w:rsidR="00E56327" w:rsidRPr="00DB6AEB">
        <w:rPr>
          <w:rFonts w:ascii="Calisto MT" w:hAnsi="Calisto MT" w:cs="Baskerville"/>
        </w:rPr>
        <w:t xml:space="preserve"> hire the week after</w:t>
      </w:r>
      <w:r>
        <w:rPr>
          <w:rFonts w:ascii="Calisto MT" w:hAnsi="Calisto MT" w:cs="Baskerville"/>
        </w:rPr>
        <w:t>, thus</w:t>
      </w:r>
      <w:r w:rsidR="00E56327" w:rsidRPr="00DB6AEB">
        <w:rPr>
          <w:rFonts w:ascii="Calisto MT" w:hAnsi="Calisto MT" w:cs="Baskerville"/>
        </w:rPr>
        <w:t xml:space="preserve"> giving </w:t>
      </w:r>
      <w:r>
        <w:rPr>
          <w:rFonts w:ascii="Calisto MT" w:hAnsi="Calisto MT" w:cs="Baskerville"/>
        </w:rPr>
        <w:t>people at the job fair</w:t>
      </w:r>
      <w:r w:rsidR="00E56327" w:rsidRPr="00DB6AEB">
        <w:rPr>
          <w:rFonts w:ascii="Calisto MT" w:hAnsi="Calisto MT" w:cs="Baskerville"/>
        </w:rPr>
        <w:t xml:space="preserve"> </w:t>
      </w:r>
      <w:r>
        <w:rPr>
          <w:rFonts w:ascii="Calisto MT" w:hAnsi="Calisto MT" w:cs="Baskerville"/>
        </w:rPr>
        <w:t xml:space="preserve">an </w:t>
      </w:r>
      <w:r w:rsidRPr="00DB6AEB">
        <w:rPr>
          <w:rFonts w:ascii="Calisto MT" w:hAnsi="Calisto MT" w:cs="Baskerville"/>
        </w:rPr>
        <w:t>opportunity</w:t>
      </w:r>
      <w:r w:rsidR="00E56327" w:rsidRPr="00DB6AEB">
        <w:rPr>
          <w:rFonts w:ascii="Calisto MT" w:hAnsi="Calisto MT" w:cs="Baskerville"/>
        </w:rPr>
        <w:t xml:space="preserve"> to </w:t>
      </w:r>
      <w:r w:rsidR="00D25754">
        <w:rPr>
          <w:rFonts w:ascii="Calisto MT" w:hAnsi="Calisto MT" w:cs="Baskerville"/>
        </w:rPr>
        <w:t>apply for these positions</w:t>
      </w:r>
      <w:r w:rsidR="00E35B07">
        <w:rPr>
          <w:rFonts w:ascii="Calisto MT" w:hAnsi="Calisto MT" w:cs="Baskerville"/>
        </w:rPr>
        <w:t>. Thuy Nguyen would like efforts</w:t>
      </w:r>
      <w:r w:rsidR="00ED0E51">
        <w:rPr>
          <w:rFonts w:ascii="Calisto MT" w:hAnsi="Calisto MT" w:cs="Baskerville"/>
        </w:rPr>
        <w:t xml:space="preserve"> of</w:t>
      </w:r>
      <w:r w:rsidR="0081644A">
        <w:rPr>
          <w:rFonts w:ascii="Calisto MT" w:hAnsi="Calisto MT" w:cs="Baskerville"/>
        </w:rPr>
        <w:t xml:space="preserve"> faculty diversity</w:t>
      </w:r>
      <w:r w:rsidR="00E35B07">
        <w:rPr>
          <w:rFonts w:ascii="Calisto MT" w:hAnsi="Calisto MT" w:cs="Baskerville"/>
        </w:rPr>
        <w:t xml:space="preserve"> to occur</w:t>
      </w:r>
      <w:r w:rsidR="00E56327" w:rsidRPr="00DB6AEB">
        <w:rPr>
          <w:rFonts w:ascii="Calisto MT" w:hAnsi="Calisto MT" w:cs="Baskerville"/>
        </w:rPr>
        <w:t xml:space="preserve"> </w:t>
      </w:r>
      <w:r w:rsidR="0081644A">
        <w:rPr>
          <w:rFonts w:ascii="Calisto MT" w:hAnsi="Calisto MT" w:cs="Baskerville"/>
        </w:rPr>
        <w:t>before</w:t>
      </w:r>
      <w:r w:rsidR="0081644A" w:rsidRPr="00DB6AEB">
        <w:rPr>
          <w:rFonts w:ascii="Calisto MT" w:hAnsi="Calisto MT" w:cs="Baskerville"/>
        </w:rPr>
        <w:t xml:space="preserve"> </w:t>
      </w:r>
      <w:r w:rsidR="00E35B07">
        <w:rPr>
          <w:rFonts w:ascii="Calisto MT" w:hAnsi="Calisto MT" w:cs="Baskerville"/>
        </w:rPr>
        <w:t xml:space="preserve">the </w:t>
      </w:r>
      <w:r w:rsidR="0081644A">
        <w:rPr>
          <w:rFonts w:ascii="Calisto MT" w:hAnsi="Calisto MT" w:cs="Baskerville"/>
        </w:rPr>
        <w:t>search committees begin meeting</w:t>
      </w:r>
      <w:r w:rsidR="00E35B07">
        <w:rPr>
          <w:rFonts w:ascii="Calisto MT" w:hAnsi="Calisto MT" w:cs="Baskerville"/>
        </w:rPr>
        <w:t xml:space="preserve">; therefore, the SEW will need to begin working on this activity immediately. </w:t>
      </w:r>
    </w:p>
    <w:p w14:paraId="4B6F5912" w14:textId="77777777" w:rsidR="00E35B07" w:rsidRDefault="00E35B07" w:rsidP="00DB6AEB">
      <w:pPr>
        <w:widowControl w:val="0"/>
        <w:autoSpaceDE w:val="0"/>
        <w:autoSpaceDN w:val="0"/>
        <w:adjustRightInd w:val="0"/>
        <w:rPr>
          <w:rFonts w:ascii="Calisto MT" w:hAnsi="Calisto MT" w:cs="Baskerville"/>
        </w:rPr>
      </w:pPr>
    </w:p>
    <w:p w14:paraId="7C92BDE1" w14:textId="2DF22763" w:rsidR="00180A1C" w:rsidRDefault="00E35B07" w:rsidP="00E35B07">
      <w:pPr>
        <w:widowControl w:val="0"/>
        <w:autoSpaceDE w:val="0"/>
        <w:autoSpaceDN w:val="0"/>
        <w:adjustRightInd w:val="0"/>
        <w:rPr>
          <w:rFonts w:ascii="Calisto MT" w:hAnsi="Calisto MT" w:cs="Baskerville"/>
        </w:rPr>
      </w:pPr>
      <w:r>
        <w:rPr>
          <w:rFonts w:ascii="Calisto MT" w:hAnsi="Calisto MT" w:cs="Baskerville"/>
        </w:rPr>
        <w:t xml:space="preserve">The committee discussed collaborating with the </w:t>
      </w:r>
      <w:r w:rsidR="00E56327" w:rsidRPr="00DB6AEB">
        <w:rPr>
          <w:rFonts w:ascii="Calisto MT" w:hAnsi="Calisto MT" w:cs="Baskerville"/>
        </w:rPr>
        <w:t>community</w:t>
      </w:r>
      <w:r>
        <w:rPr>
          <w:rFonts w:ascii="Calisto MT" w:hAnsi="Calisto MT" w:cs="Baskerville"/>
        </w:rPr>
        <w:t xml:space="preserve">, </w:t>
      </w:r>
      <w:r w:rsidR="00E56327" w:rsidRPr="00DB6AEB">
        <w:rPr>
          <w:rFonts w:ascii="Calisto MT" w:hAnsi="Calisto MT" w:cs="Baskerville"/>
        </w:rPr>
        <w:t>P</w:t>
      </w:r>
      <w:r w:rsidR="0081644A">
        <w:rPr>
          <w:rFonts w:ascii="Calisto MT" w:hAnsi="Calisto MT" w:cs="Baskerville"/>
        </w:rPr>
        <w:t xml:space="preserve">rofessional </w:t>
      </w:r>
      <w:r w:rsidR="00E56327" w:rsidRPr="00DB6AEB">
        <w:rPr>
          <w:rFonts w:ascii="Calisto MT" w:hAnsi="Calisto MT" w:cs="Baskerville"/>
        </w:rPr>
        <w:t>D</w:t>
      </w:r>
      <w:r w:rsidR="0081644A">
        <w:rPr>
          <w:rFonts w:ascii="Calisto MT" w:hAnsi="Calisto MT" w:cs="Baskerville"/>
        </w:rPr>
        <w:t xml:space="preserve">evelopment </w:t>
      </w:r>
      <w:r>
        <w:rPr>
          <w:rFonts w:ascii="Calisto MT" w:hAnsi="Calisto MT" w:cs="Baskerville"/>
        </w:rPr>
        <w:t>C</w:t>
      </w:r>
      <w:r w:rsidR="0081644A">
        <w:rPr>
          <w:rFonts w:ascii="Calisto MT" w:hAnsi="Calisto MT" w:cs="Baskerville"/>
        </w:rPr>
        <w:t>ommittee</w:t>
      </w:r>
      <w:r>
        <w:rPr>
          <w:rFonts w:ascii="Calisto MT" w:hAnsi="Calisto MT" w:cs="Baskerville"/>
        </w:rPr>
        <w:t xml:space="preserve">, and Academic Senate to determine possible equity activities. The SEW will need to determine short term and long-term activities due to the current time constraints. For example, a </w:t>
      </w:r>
      <w:r w:rsidR="00942D10">
        <w:rPr>
          <w:rFonts w:ascii="Calisto MT" w:hAnsi="Calisto MT" w:cs="Baskerville"/>
        </w:rPr>
        <w:t>short-term</w:t>
      </w:r>
      <w:r>
        <w:rPr>
          <w:rFonts w:ascii="Calisto MT" w:hAnsi="Calisto MT" w:cs="Baskerville"/>
        </w:rPr>
        <w:t xml:space="preserve"> activity could consist of Foothill </w:t>
      </w:r>
      <w:r w:rsidRPr="00DB6AEB">
        <w:rPr>
          <w:rFonts w:ascii="Calisto MT" w:hAnsi="Calisto MT" w:cs="Baskerville"/>
        </w:rPr>
        <w:t xml:space="preserve">ambassadors </w:t>
      </w:r>
      <w:r w:rsidR="00942D10">
        <w:rPr>
          <w:rFonts w:ascii="Calisto MT" w:hAnsi="Calisto MT" w:cs="Baskerville"/>
        </w:rPr>
        <w:t>advocating</w:t>
      </w:r>
      <w:r>
        <w:rPr>
          <w:rFonts w:ascii="Calisto MT" w:hAnsi="Calisto MT" w:cs="Baskerville"/>
        </w:rPr>
        <w:t xml:space="preserve"> the open faculty </w:t>
      </w:r>
      <w:r w:rsidRPr="00DB6AEB">
        <w:rPr>
          <w:rFonts w:ascii="Calisto MT" w:hAnsi="Calisto MT" w:cs="Baskerville"/>
        </w:rPr>
        <w:t xml:space="preserve">positions </w:t>
      </w:r>
      <w:r w:rsidR="00942D10">
        <w:rPr>
          <w:rFonts w:ascii="Calisto MT" w:hAnsi="Calisto MT" w:cs="Baskerville"/>
        </w:rPr>
        <w:t>in the community to</w:t>
      </w:r>
      <w:r w:rsidRPr="00DB6AEB">
        <w:rPr>
          <w:rFonts w:ascii="Calisto MT" w:hAnsi="Calisto MT" w:cs="Baskerville"/>
        </w:rPr>
        <w:t xml:space="preserve"> ensure </w:t>
      </w:r>
      <w:r w:rsidR="00942D10">
        <w:rPr>
          <w:rFonts w:ascii="Calisto MT" w:hAnsi="Calisto MT" w:cs="Baskerville"/>
        </w:rPr>
        <w:t xml:space="preserve">the </w:t>
      </w:r>
      <w:r w:rsidRPr="00DB6AEB">
        <w:rPr>
          <w:rFonts w:ascii="Calisto MT" w:hAnsi="Calisto MT" w:cs="Baskerville"/>
        </w:rPr>
        <w:t xml:space="preserve">applicant pull is as robust as possible. </w:t>
      </w:r>
      <w:r w:rsidR="00942D10">
        <w:rPr>
          <w:rFonts w:ascii="Calisto MT" w:hAnsi="Calisto MT" w:cs="Baskerville"/>
        </w:rPr>
        <w:t>The l</w:t>
      </w:r>
      <w:r w:rsidR="00942D10" w:rsidRPr="00DB6AEB">
        <w:rPr>
          <w:rFonts w:ascii="Calisto MT" w:hAnsi="Calisto MT" w:cs="Baskerville"/>
        </w:rPr>
        <w:t>ong-term</w:t>
      </w:r>
      <w:r w:rsidR="00942D10">
        <w:rPr>
          <w:rFonts w:ascii="Calisto MT" w:hAnsi="Calisto MT" w:cs="Baskerville"/>
        </w:rPr>
        <w:t xml:space="preserve"> activities would include</w:t>
      </w:r>
      <w:r w:rsidRPr="00DB6AEB">
        <w:rPr>
          <w:rFonts w:ascii="Calisto MT" w:hAnsi="Calisto MT" w:cs="Baskerville"/>
        </w:rPr>
        <w:t xml:space="preserve"> </w:t>
      </w:r>
      <w:r w:rsidR="00942D10">
        <w:rPr>
          <w:rFonts w:ascii="Calisto MT" w:hAnsi="Calisto MT" w:cs="Baskerville"/>
        </w:rPr>
        <w:t>the hiring</w:t>
      </w:r>
      <w:r w:rsidRPr="00DB6AEB">
        <w:rPr>
          <w:rFonts w:ascii="Calisto MT" w:hAnsi="Calisto MT" w:cs="Baskerville"/>
        </w:rPr>
        <w:t xml:space="preserve"> process</w:t>
      </w:r>
      <w:r w:rsidR="00942D10">
        <w:rPr>
          <w:rFonts w:ascii="Calisto MT" w:hAnsi="Calisto MT" w:cs="Baskerville"/>
        </w:rPr>
        <w:t xml:space="preserve">. The SEW will need to have a larger conversation on the workgroups involvement in </w:t>
      </w:r>
      <w:r w:rsidRPr="00DB6AEB">
        <w:rPr>
          <w:rFonts w:ascii="Calisto MT" w:hAnsi="Calisto MT" w:cs="Baskerville"/>
        </w:rPr>
        <w:t xml:space="preserve">faculty and staff </w:t>
      </w:r>
      <w:r w:rsidR="00942D10" w:rsidRPr="00DB6AEB">
        <w:rPr>
          <w:rFonts w:ascii="Calisto MT" w:hAnsi="Calisto MT" w:cs="Baskerville"/>
        </w:rPr>
        <w:t>hiring</w:t>
      </w:r>
      <w:r w:rsidR="00942D10">
        <w:rPr>
          <w:rFonts w:ascii="Calisto MT" w:hAnsi="Calisto MT" w:cs="Baskerville"/>
        </w:rPr>
        <w:t xml:space="preserve">, and whether </w:t>
      </w:r>
      <w:r w:rsidR="00942D10">
        <w:rPr>
          <w:rFonts w:ascii="Calisto MT" w:hAnsi="Calisto MT" w:cs="Baskerville"/>
        </w:rPr>
        <w:lastRenderedPageBreak/>
        <w:t>this will be a priority</w:t>
      </w:r>
      <w:r w:rsidRPr="00DB6AEB">
        <w:rPr>
          <w:rFonts w:ascii="Calisto MT" w:hAnsi="Calisto MT" w:cs="Baskerville"/>
        </w:rPr>
        <w:t xml:space="preserve">. </w:t>
      </w:r>
      <w:r w:rsidR="00942D10">
        <w:rPr>
          <w:rFonts w:ascii="Calisto MT" w:hAnsi="Calisto MT" w:cs="Baskerville"/>
        </w:rPr>
        <w:t>If the SEW chooses to make this a priority, committee member</w:t>
      </w:r>
      <w:r w:rsidR="0081644A">
        <w:rPr>
          <w:rFonts w:ascii="Calisto MT" w:hAnsi="Calisto MT" w:cs="Baskerville"/>
        </w:rPr>
        <w:t>s</w:t>
      </w:r>
      <w:r w:rsidR="00942D10">
        <w:rPr>
          <w:rFonts w:ascii="Calisto MT" w:hAnsi="Calisto MT" w:cs="Baskerville"/>
        </w:rPr>
        <w:t xml:space="preserve"> will</w:t>
      </w:r>
      <w:r w:rsidRPr="00DB6AEB">
        <w:rPr>
          <w:rFonts w:ascii="Calisto MT" w:hAnsi="Calisto MT" w:cs="Baskerville"/>
        </w:rPr>
        <w:t xml:space="preserve"> need to be educated on the faculty hiring process </w:t>
      </w:r>
      <w:r w:rsidR="00942D10">
        <w:rPr>
          <w:rFonts w:ascii="Calisto MT" w:hAnsi="Calisto MT" w:cs="Baskerville"/>
        </w:rPr>
        <w:t xml:space="preserve">before </w:t>
      </w:r>
      <w:r w:rsidRPr="00DB6AEB">
        <w:rPr>
          <w:rFonts w:ascii="Calisto MT" w:hAnsi="Calisto MT" w:cs="Baskerville"/>
        </w:rPr>
        <w:t>go</w:t>
      </w:r>
      <w:r w:rsidR="00942D10">
        <w:rPr>
          <w:rFonts w:ascii="Calisto MT" w:hAnsi="Calisto MT" w:cs="Baskerville"/>
        </w:rPr>
        <w:t>ing</w:t>
      </w:r>
      <w:r w:rsidR="00180A1C">
        <w:rPr>
          <w:rFonts w:ascii="Calisto MT" w:hAnsi="Calisto MT" w:cs="Baskerville"/>
        </w:rPr>
        <w:t xml:space="preserve"> into the community and raising</w:t>
      </w:r>
      <w:r w:rsidRPr="00DB6AEB">
        <w:rPr>
          <w:rFonts w:ascii="Calisto MT" w:hAnsi="Calisto MT" w:cs="Baskerville"/>
        </w:rPr>
        <w:t xml:space="preserve"> awareness. </w:t>
      </w:r>
    </w:p>
    <w:p w14:paraId="11CDD268" w14:textId="77777777" w:rsidR="00180A1C" w:rsidRDefault="00180A1C" w:rsidP="00E35B07">
      <w:pPr>
        <w:widowControl w:val="0"/>
        <w:autoSpaceDE w:val="0"/>
        <w:autoSpaceDN w:val="0"/>
        <w:adjustRightInd w:val="0"/>
        <w:rPr>
          <w:rFonts w:ascii="Calisto MT" w:hAnsi="Calisto MT" w:cs="Baskerville"/>
        </w:rPr>
      </w:pPr>
    </w:p>
    <w:p w14:paraId="3FCF163E" w14:textId="60CC0E44" w:rsidR="00180A1C" w:rsidRDefault="00180A1C" w:rsidP="00180A1C">
      <w:pPr>
        <w:widowControl w:val="0"/>
        <w:autoSpaceDE w:val="0"/>
        <w:autoSpaceDN w:val="0"/>
        <w:adjustRightInd w:val="0"/>
        <w:rPr>
          <w:rFonts w:ascii="Calisto MT" w:hAnsi="Calisto MT" w:cs="Baskerville"/>
        </w:rPr>
      </w:pPr>
      <w:r>
        <w:rPr>
          <w:rFonts w:ascii="Calisto MT" w:hAnsi="Calisto MT" w:cs="Baskerville"/>
        </w:rPr>
        <w:t>There is some concern that allowing the faculty one week</w:t>
      </w:r>
      <w:r w:rsidR="00ED0E51">
        <w:rPr>
          <w:rFonts w:ascii="Calisto MT" w:hAnsi="Calisto MT" w:cs="Baskerville"/>
        </w:rPr>
        <w:t xml:space="preserve"> to apply</w:t>
      </w:r>
      <w:r>
        <w:rPr>
          <w:rFonts w:ascii="Calisto MT" w:hAnsi="Calisto MT" w:cs="Baskerville"/>
        </w:rPr>
        <w:t>, following the CCC Registry job fair, does not allow</w:t>
      </w:r>
      <w:r w:rsidRPr="00DB6AEB">
        <w:rPr>
          <w:rFonts w:ascii="Calisto MT" w:hAnsi="Calisto MT" w:cs="Baskerville"/>
        </w:rPr>
        <w:t xml:space="preserve"> enough time </w:t>
      </w:r>
      <w:r>
        <w:rPr>
          <w:rFonts w:ascii="Calisto MT" w:hAnsi="Calisto MT" w:cs="Baskerville"/>
        </w:rPr>
        <w:t xml:space="preserve">for faculty </w:t>
      </w:r>
      <w:r w:rsidRPr="00DB6AEB">
        <w:rPr>
          <w:rFonts w:ascii="Calisto MT" w:hAnsi="Calisto MT" w:cs="Baskerville"/>
        </w:rPr>
        <w:t xml:space="preserve">to </w:t>
      </w:r>
      <w:r>
        <w:rPr>
          <w:rFonts w:ascii="Calisto MT" w:hAnsi="Calisto MT" w:cs="Baskerville"/>
        </w:rPr>
        <w:t xml:space="preserve">gather </w:t>
      </w:r>
      <w:r w:rsidRPr="00DB6AEB">
        <w:rPr>
          <w:rFonts w:ascii="Calisto MT" w:hAnsi="Calisto MT" w:cs="Baskerville"/>
        </w:rPr>
        <w:t xml:space="preserve">recommendations </w:t>
      </w:r>
      <w:r>
        <w:rPr>
          <w:rFonts w:ascii="Calisto MT" w:hAnsi="Calisto MT" w:cs="Baskerville"/>
        </w:rPr>
        <w:t>and transcripts required for the application</w:t>
      </w:r>
      <w:r w:rsidRPr="00DB6AEB">
        <w:rPr>
          <w:rFonts w:ascii="Calisto MT" w:hAnsi="Calisto MT" w:cs="Baskerville"/>
        </w:rPr>
        <w:t>.</w:t>
      </w:r>
      <w:r>
        <w:rPr>
          <w:rFonts w:ascii="Calisto MT" w:hAnsi="Calisto MT" w:cs="Baskerville"/>
        </w:rPr>
        <w:t xml:space="preserve"> The D</w:t>
      </w:r>
      <w:r w:rsidRPr="00DB6AEB">
        <w:rPr>
          <w:rFonts w:ascii="Calisto MT" w:hAnsi="Calisto MT" w:cs="Baskerville"/>
        </w:rPr>
        <w:t>istrict has looked at t</w:t>
      </w:r>
      <w:r>
        <w:rPr>
          <w:rFonts w:ascii="Calisto MT" w:hAnsi="Calisto MT" w:cs="Baskerville"/>
        </w:rPr>
        <w:t>he requirement of transcripts to be submitted</w:t>
      </w:r>
      <w:r w:rsidRPr="00DB6AEB">
        <w:rPr>
          <w:rFonts w:ascii="Calisto MT" w:hAnsi="Calisto MT" w:cs="Baskerville"/>
        </w:rPr>
        <w:t xml:space="preserve"> </w:t>
      </w:r>
      <w:r w:rsidR="00ED0E51">
        <w:rPr>
          <w:rFonts w:ascii="Calisto MT" w:hAnsi="Calisto MT" w:cs="Baskerville"/>
        </w:rPr>
        <w:t xml:space="preserve">at </w:t>
      </w:r>
      <w:r w:rsidRPr="00DB6AEB">
        <w:rPr>
          <w:rFonts w:ascii="Calisto MT" w:hAnsi="Calisto MT" w:cs="Baskerville"/>
        </w:rPr>
        <w:t>the time of the application</w:t>
      </w:r>
      <w:r>
        <w:rPr>
          <w:rFonts w:ascii="Calisto MT" w:hAnsi="Calisto MT" w:cs="Baskerville"/>
        </w:rPr>
        <w:t xml:space="preserve"> and has</w:t>
      </w:r>
      <w:r w:rsidRPr="00DB6AEB">
        <w:rPr>
          <w:rFonts w:ascii="Calisto MT" w:hAnsi="Calisto MT" w:cs="Baskerville"/>
        </w:rPr>
        <w:t xml:space="preserve"> </w:t>
      </w:r>
      <w:r>
        <w:rPr>
          <w:rFonts w:ascii="Calisto MT" w:hAnsi="Calisto MT" w:cs="Baskerville"/>
        </w:rPr>
        <w:t>recon</w:t>
      </w:r>
      <w:r w:rsidR="00ED0E51">
        <w:rPr>
          <w:rFonts w:ascii="Calisto MT" w:hAnsi="Calisto MT" w:cs="Baskerville"/>
        </w:rPr>
        <w:t xml:space="preserve">sidered these requirements, </w:t>
      </w:r>
      <w:r>
        <w:rPr>
          <w:rFonts w:ascii="Calisto MT" w:hAnsi="Calisto MT" w:cs="Baskerville"/>
        </w:rPr>
        <w:t>request</w:t>
      </w:r>
      <w:r w:rsidR="00ED0E51">
        <w:rPr>
          <w:rFonts w:ascii="Calisto MT" w:hAnsi="Calisto MT" w:cs="Baskerville"/>
        </w:rPr>
        <w:t>ing transcripts at a later date. However, t</w:t>
      </w:r>
      <w:r>
        <w:rPr>
          <w:rFonts w:ascii="Calisto MT" w:hAnsi="Calisto MT" w:cs="Baskerville"/>
        </w:rPr>
        <w:t xml:space="preserve">his does not address the challenges of faculty receiving recommendations within a week time frame. </w:t>
      </w:r>
    </w:p>
    <w:p w14:paraId="22D85583" w14:textId="77777777" w:rsidR="00180A1C" w:rsidRDefault="00180A1C" w:rsidP="00180A1C">
      <w:pPr>
        <w:widowControl w:val="0"/>
        <w:autoSpaceDE w:val="0"/>
        <w:autoSpaceDN w:val="0"/>
        <w:adjustRightInd w:val="0"/>
        <w:rPr>
          <w:rFonts w:ascii="Calisto MT" w:hAnsi="Calisto MT" w:cs="Baskerville"/>
        </w:rPr>
      </w:pPr>
    </w:p>
    <w:p w14:paraId="0D17F87B" w14:textId="3DDDCB38" w:rsidR="001509A8" w:rsidRDefault="00180A1C" w:rsidP="00180A1C">
      <w:pPr>
        <w:widowControl w:val="0"/>
        <w:autoSpaceDE w:val="0"/>
        <w:autoSpaceDN w:val="0"/>
        <w:adjustRightInd w:val="0"/>
        <w:rPr>
          <w:rFonts w:ascii="Calisto MT" w:hAnsi="Calisto MT" w:cs="Baskerville"/>
        </w:rPr>
      </w:pPr>
      <w:r w:rsidRPr="00DB6AEB">
        <w:rPr>
          <w:rFonts w:ascii="Calisto MT" w:hAnsi="Calisto MT" w:cs="Baskerville"/>
        </w:rPr>
        <w:t>According to Pat</w:t>
      </w:r>
      <w:r>
        <w:rPr>
          <w:rFonts w:ascii="Calisto MT" w:hAnsi="Calisto MT" w:cs="Baskerville"/>
        </w:rPr>
        <w:t xml:space="preserve"> Hyland’s hiring data, Foothill receives a fairly diverse applicant pool,</w:t>
      </w:r>
      <w:r w:rsidRPr="00DB6AEB">
        <w:rPr>
          <w:rFonts w:ascii="Calisto MT" w:hAnsi="Calisto MT" w:cs="Baskerville"/>
        </w:rPr>
        <w:t xml:space="preserve"> but </w:t>
      </w:r>
      <w:r w:rsidR="001509A8">
        <w:rPr>
          <w:rFonts w:ascii="Calisto MT" w:hAnsi="Calisto MT" w:cs="Baskerville"/>
        </w:rPr>
        <w:t xml:space="preserve">the hires may not be </w:t>
      </w:r>
      <w:r w:rsidR="0081644A">
        <w:rPr>
          <w:rFonts w:ascii="Calisto MT" w:hAnsi="Calisto MT" w:cs="Baskerville"/>
        </w:rPr>
        <w:t>reflective of that initial group</w:t>
      </w:r>
      <w:r w:rsidR="001509A8">
        <w:rPr>
          <w:rFonts w:ascii="Calisto MT" w:hAnsi="Calisto MT" w:cs="Baskerville"/>
        </w:rPr>
        <w:t>. Additionally, the part-</w:t>
      </w:r>
      <w:r w:rsidRPr="00DB6AEB">
        <w:rPr>
          <w:rFonts w:ascii="Calisto MT" w:hAnsi="Calisto MT" w:cs="Baskerville"/>
        </w:rPr>
        <w:t xml:space="preserve">time </w:t>
      </w:r>
      <w:r w:rsidR="001509A8">
        <w:rPr>
          <w:rFonts w:ascii="Calisto MT" w:hAnsi="Calisto MT" w:cs="Baskerville"/>
        </w:rPr>
        <w:t xml:space="preserve">employment </w:t>
      </w:r>
      <w:r w:rsidRPr="00DB6AEB">
        <w:rPr>
          <w:rFonts w:ascii="Calisto MT" w:hAnsi="Calisto MT" w:cs="Baskerville"/>
        </w:rPr>
        <w:t xml:space="preserve">pool </w:t>
      </w:r>
      <w:r w:rsidR="001509A8">
        <w:rPr>
          <w:rFonts w:ascii="Calisto MT" w:hAnsi="Calisto MT" w:cs="Baskerville"/>
        </w:rPr>
        <w:t xml:space="preserve">contains more barriers to diversity. These may be areas to address in activities in regards to the hiring process as well as the applicant pool. The </w:t>
      </w:r>
      <w:r w:rsidR="001509A8" w:rsidRPr="00DB6AEB">
        <w:rPr>
          <w:rFonts w:ascii="Calisto MT" w:hAnsi="Calisto MT" w:cs="Baskerville"/>
        </w:rPr>
        <w:t>F</w:t>
      </w:r>
      <w:r w:rsidR="0081644A">
        <w:rPr>
          <w:rFonts w:ascii="Calisto MT" w:hAnsi="Calisto MT" w:cs="Baskerville"/>
        </w:rPr>
        <w:t xml:space="preserve">amily </w:t>
      </w:r>
      <w:r w:rsidR="001509A8" w:rsidRPr="00DB6AEB">
        <w:rPr>
          <w:rFonts w:ascii="Calisto MT" w:hAnsi="Calisto MT" w:cs="Baskerville"/>
        </w:rPr>
        <w:t>E</w:t>
      </w:r>
      <w:r w:rsidR="0081644A">
        <w:rPr>
          <w:rFonts w:ascii="Calisto MT" w:hAnsi="Calisto MT" w:cs="Baskerville"/>
        </w:rPr>
        <w:t xml:space="preserve">ngagement </w:t>
      </w:r>
      <w:r w:rsidR="001509A8" w:rsidRPr="00DB6AEB">
        <w:rPr>
          <w:rFonts w:ascii="Calisto MT" w:hAnsi="Calisto MT" w:cs="Baskerville"/>
        </w:rPr>
        <w:t>I</w:t>
      </w:r>
      <w:r w:rsidR="0081644A">
        <w:rPr>
          <w:rFonts w:ascii="Calisto MT" w:hAnsi="Calisto MT" w:cs="Baskerville"/>
        </w:rPr>
        <w:t>nstitute</w:t>
      </w:r>
      <w:r w:rsidR="001509A8" w:rsidRPr="00DB6AEB">
        <w:rPr>
          <w:rFonts w:ascii="Calisto MT" w:hAnsi="Calisto MT" w:cs="Baskerville"/>
        </w:rPr>
        <w:t xml:space="preserve"> </w:t>
      </w:r>
      <w:r w:rsidR="001509A8">
        <w:rPr>
          <w:rFonts w:ascii="Calisto MT" w:hAnsi="Calisto MT" w:cs="Baskerville"/>
        </w:rPr>
        <w:t>would be a valuable</w:t>
      </w:r>
      <w:r w:rsidR="001509A8" w:rsidRPr="00DB6AEB">
        <w:rPr>
          <w:rFonts w:ascii="Calisto MT" w:hAnsi="Calisto MT" w:cs="Baskerville"/>
        </w:rPr>
        <w:t xml:space="preserve"> resource</w:t>
      </w:r>
      <w:r w:rsidR="001509A8">
        <w:rPr>
          <w:rFonts w:ascii="Calisto MT" w:hAnsi="Calisto MT" w:cs="Baskerville"/>
        </w:rPr>
        <w:t xml:space="preserve"> for conversations on</w:t>
      </w:r>
      <w:r w:rsidR="001509A8" w:rsidRPr="00DB6AEB">
        <w:rPr>
          <w:rFonts w:ascii="Calisto MT" w:hAnsi="Calisto MT" w:cs="Baskerville"/>
        </w:rPr>
        <w:t xml:space="preserve"> faculty</w:t>
      </w:r>
      <w:r w:rsidR="001509A8">
        <w:rPr>
          <w:rFonts w:ascii="Calisto MT" w:hAnsi="Calisto MT" w:cs="Baskerville"/>
        </w:rPr>
        <w:t xml:space="preserve"> applicant</w:t>
      </w:r>
      <w:r w:rsidR="001509A8" w:rsidRPr="00DB6AEB">
        <w:rPr>
          <w:rFonts w:ascii="Calisto MT" w:hAnsi="Calisto MT" w:cs="Baskerville"/>
        </w:rPr>
        <w:t xml:space="preserve"> pool</w:t>
      </w:r>
      <w:r w:rsidR="001509A8">
        <w:rPr>
          <w:rFonts w:ascii="Calisto MT" w:hAnsi="Calisto MT" w:cs="Baskerville"/>
        </w:rPr>
        <w:t xml:space="preserve">s, as they receive a diverse pool of applicants from within the community. The SEW will consider faculty diversity as an activity for the year.  </w:t>
      </w:r>
    </w:p>
    <w:p w14:paraId="14D6D9E6" w14:textId="77777777" w:rsidR="001509A8" w:rsidRDefault="001509A8" w:rsidP="00180A1C">
      <w:pPr>
        <w:widowControl w:val="0"/>
        <w:autoSpaceDE w:val="0"/>
        <w:autoSpaceDN w:val="0"/>
        <w:adjustRightInd w:val="0"/>
        <w:rPr>
          <w:rFonts w:ascii="Calisto MT" w:hAnsi="Calisto MT" w:cs="Baskerville"/>
        </w:rPr>
      </w:pPr>
    </w:p>
    <w:p w14:paraId="0048C041" w14:textId="0F4C2770" w:rsidR="00E35B07" w:rsidRDefault="001509A8" w:rsidP="00DB6AEB">
      <w:pPr>
        <w:widowControl w:val="0"/>
        <w:autoSpaceDE w:val="0"/>
        <w:autoSpaceDN w:val="0"/>
        <w:adjustRightInd w:val="0"/>
        <w:rPr>
          <w:rFonts w:ascii="Calisto MT" w:hAnsi="Calisto MT" w:cs="Baskerville"/>
        </w:rPr>
      </w:pPr>
      <w:r>
        <w:rPr>
          <w:rFonts w:ascii="Calisto MT" w:hAnsi="Calisto MT" w:cs="Baskerville"/>
        </w:rPr>
        <w:t xml:space="preserve">In continuation of the SEW activities discussion for the year, members of the committee were </w:t>
      </w:r>
      <w:r w:rsidR="00180A1C" w:rsidRPr="00DB6AEB">
        <w:rPr>
          <w:rFonts w:ascii="Calisto MT" w:hAnsi="Calisto MT" w:cs="Baskerville"/>
        </w:rPr>
        <w:t>divided into groups of two</w:t>
      </w:r>
      <w:r>
        <w:rPr>
          <w:rFonts w:ascii="Calisto MT" w:hAnsi="Calisto MT" w:cs="Baskerville"/>
        </w:rPr>
        <w:t>,</w:t>
      </w:r>
      <w:r w:rsidR="00180A1C" w:rsidRPr="00DB6AEB">
        <w:rPr>
          <w:rFonts w:ascii="Calisto MT" w:hAnsi="Calisto MT" w:cs="Baskerville"/>
        </w:rPr>
        <w:t xml:space="preserve"> institut</w:t>
      </w:r>
      <w:r>
        <w:rPr>
          <w:rFonts w:ascii="Calisto MT" w:hAnsi="Calisto MT" w:cs="Baskerville"/>
        </w:rPr>
        <w:t>ional change/cultural shift and</w:t>
      </w:r>
      <w:r w:rsidR="00180A1C" w:rsidRPr="00DB6AEB">
        <w:rPr>
          <w:rFonts w:ascii="Calisto MT" w:hAnsi="Calisto MT" w:cs="Baskerville"/>
        </w:rPr>
        <w:t xml:space="preserve"> student </w:t>
      </w:r>
      <w:r w:rsidRPr="00DB6AEB">
        <w:rPr>
          <w:rFonts w:ascii="Calisto MT" w:hAnsi="Calisto MT" w:cs="Baskerville"/>
        </w:rPr>
        <w:t>engagement</w:t>
      </w:r>
      <w:r w:rsidR="00ED0E51">
        <w:rPr>
          <w:rFonts w:ascii="Calisto MT" w:hAnsi="Calisto MT" w:cs="Baskerville"/>
        </w:rPr>
        <w:t>,</w:t>
      </w:r>
      <w:r>
        <w:rPr>
          <w:rFonts w:ascii="Calisto MT" w:hAnsi="Calisto MT" w:cs="Baskerville"/>
        </w:rPr>
        <w:t xml:space="preserve"> to </w:t>
      </w:r>
      <w:r w:rsidR="00E56327" w:rsidRPr="00DB6AEB">
        <w:rPr>
          <w:rFonts w:ascii="Calisto MT" w:hAnsi="Calisto MT" w:cs="Baskerville"/>
        </w:rPr>
        <w:t>brainstorm on activities</w:t>
      </w:r>
      <w:r>
        <w:rPr>
          <w:rFonts w:ascii="Calisto MT" w:hAnsi="Calisto MT" w:cs="Baskerville"/>
        </w:rPr>
        <w:t xml:space="preserve"> for the year</w:t>
      </w:r>
      <w:r w:rsidR="00E56327" w:rsidRPr="00DB6AEB">
        <w:rPr>
          <w:rFonts w:ascii="Calisto MT" w:hAnsi="Calisto MT" w:cs="Baskerville"/>
        </w:rPr>
        <w:t>.</w:t>
      </w:r>
      <w:r>
        <w:rPr>
          <w:rFonts w:ascii="Calisto MT" w:hAnsi="Calisto MT" w:cs="Baskerville"/>
        </w:rPr>
        <w:t xml:space="preserve"> Both groups identified a few key activities</w:t>
      </w:r>
      <w:r w:rsidR="00E56327" w:rsidRPr="00DB6AEB">
        <w:rPr>
          <w:rFonts w:ascii="Calisto MT" w:hAnsi="Calisto MT" w:cs="Baskerville"/>
        </w:rPr>
        <w:t xml:space="preserve"> to bring back to the </w:t>
      </w:r>
      <w:r>
        <w:rPr>
          <w:rFonts w:ascii="Calisto MT" w:hAnsi="Calisto MT" w:cs="Baskerville"/>
        </w:rPr>
        <w:t>SEW</w:t>
      </w:r>
      <w:r w:rsidR="00E56327" w:rsidRPr="00DB6AEB">
        <w:rPr>
          <w:rFonts w:ascii="Calisto MT" w:hAnsi="Calisto MT" w:cs="Baskerville"/>
        </w:rPr>
        <w:t xml:space="preserve"> for </w:t>
      </w:r>
      <w:r>
        <w:rPr>
          <w:rFonts w:ascii="Calisto MT" w:hAnsi="Calisto MT" w:cs="Baskerville"/>
        </w:rPr>
        <w:t xml:space="preserve">a larger </w:t>
      </w:r>
      <w:r w:rsidR="00E56327" w:rsidRPr="00DB6AEB">
        <w:rPr>
          <w:rFonts w:ascii="Calisto MT" w:hAnsi="Calisto MT" w:cs="Baskerville"/>
        </w:rPr>
        <w:t xml:space="preserve">discussion. </w:t>
      </w:r>
    </w:p>
    <w:p w14:paraId="04938536" w14:textId="77777777" w:rsidR="00DD0051" w:rsidRPr="009E0CC3" w:rsidRDefault="00DD0051" w:rsidP="00736B0C">
      <w:pPr>
        <w:rPr>
          <w:rFonts w:ascii="Calisto MT" w:eastAsia="Times New Roman" w:hAnsi="Calisto MT" w:cs="Baskerville"/>
          <w:bCs/>
          <w:color w:val="000000"/>
        </w:rPr>
      </w:pPr>
    </w:p>
    <w:p w14:paraId="46192A72" w14:textId="41A29357" w:rsidR="00DD0051" w:rsidRPr="009E0CC3" w:rsidRDefault="001B7D41" w:rsidP="00736B0C">
      <w:pPr>
        <w:rPr>
          <w:rFonts w:ascii="Calisto MT" w:eastAsia="Times New Roman" w:hAnsi="Calisto MT" w:cs="Baskerville"/>
          <w:bCs/>
          <w:color w:val="000000"/>
        </w:rPr>
      </w:pPr>
      <w:r>
        <w:rPr>
          <w:rFonts w:ascii="Calisto MT" w:eastAsia="Times New Roman" w:hAnsi="Calisto MT" w:cs="Baskerville"/>
          <w:bCs/>
          <w:color w:val="000000"/>
        </w:rPr>
        <w:t>The student e</w:t>
      </w:r>
      <w:r w:rsidR="00DD0051" w:rsidRPr="009E0CC3">
        <w:rPr>
          <w:rFonts w:ascii="Calisto MT" w:eastAsia="Times New Roman" w:hAnsi="Calisto MT" w:cs="Baskerville"/>
          <w:bCs/>
          <w:color w:val="000000"/>
        </w:rPr>
        <w:t>ngagement</w:t>
      </w:r>
      <w:r>
        <w:rPr>
          <w:rFonts w:ascii="Calisto MT" w:eastAsia="Times New Roman" w:hAnsi="Calisto MT" w:cs="Baskerville"/>
          <w:bCs/>
          <w:color w:val="000000"/>
        </w:rPr>
        <w:t xml:space="preserve"> group reported the importance of</w:t>
      </w:r>
      <w:r w:rsidR="00394166">
        <w:rPr>
          <w:rFonts w:ascii="Calisto MT" w:eastAsia="Times New Roman" w:hAnsi="Calisto MT" w:cs="Baskerville"/>
          <w:bCs/>
          <w:color w:val="000000"/>
        </w:rPr>
        <w:t xml:space="preserve"> identifying</w:t>
      </w:r>
      <w:r>
        <w:rPr>
          <w:rFonts w:ascii="Calisto MT" w:eastAsia="Times New Roman" w:hAnsi="Calisto MT" w:cs="Baskerville"/>
          <w:bCs/>
          <w:color w:val="000000"/>
        </w:rPr>
        <w:t xml:space="preserve"> student needs and receiving </w:t>
      </w:r>
      <w:r w:rsidR="00DD0051" w:rsidRPr="009E0CC3">
        <w:rPr>
          <w:rFonts w:ascii="Calisto MT" w:eastAsia="Times New Roman" w:hAnsi="Calisto MT" w:cs="Baskerville"/>
          <w:bCs/>
          <w:color w:val="000000"/>
        </w:rPr>
        <w:t xml:space="preserve">feedback directly from students. </w:t>
      </w:r>
      <w:r>
        <w:rPr>
          <w:rFonts w:ascii="Calisto MT" w:eastAsia="Times New Roman" w:hAnsi="Calisto MT" w:cs="Baskerville"/>
          <w:bCs/>
          <w:color w:val="000000"/>
        </w:rPr>
        <w:t xml:space="preserve">Possible activities could include </w:t>
      </w:r>
      <w:r w:rsidR="0081644A">
        <w:rPr>
          <w:rFonts w:ascii="Calisto MT" w:eastAsia="Times New Roman" w:hAnsi="Calisto MT" w:cs="Baskerville"/>
          <w:bCs/>
          <w:color w:val="000000"/>
        </w:rPr>
        <w:t xml:space="preserve">action </w:t>
      </w:r>
      <w:r>
        <w:rPr>
          <w:rFonts w:ascii="Calisto MT" w:eastAsia="Times New Roman" w:hAnsi="Calisto MT" w:cs="Baskerville"/>
          <w:bCs/>
          <w:color w:val="000000"/>
        </w:rPr>
        <w:t>r</w:t>
      </w:r>
      <w:r w:rsidR="00DD0051" w:rsidRPr="009E0CC3">
        <w:rPr>
          <w:rFonts w:ascii="Calisto MT" w:eastAsia="Times New Roman" w:hAnsi="Calisto MT" w:cs="Baskerville"/>
          <w:bCs/>
          <w:color w:val="000000"/>
        </w:rPr>
        <w:t>esearch project</w:t>
      </w:r>
      <w:r>
        <w:rPr>
          <w:rFonts w:ascii="Calisto MT" w:eastAsia="Times New Roman" w:hAnsi="Calisto MT" w:cs="Baskerville"/>
          <w:bCs/>
          <w:color w:val="000000"/>
        </w:rPr>
        <w:t xml:space="preserve">s and speaking directly to the students on their perceptions and experience with equity on campus. </w:t>
      </w:r>
      <w:r w:rsidR="00394166">
        <w:rPr>
          <w:rFonts w:ascii="Calisto MT" w:eastAsia="Times New Roman" w:hAnsi="Calisto MT" w:cs="Baskerville"/>
          <w:bCs/>
          <w:color w:val="000000"/>
        </w:rPr>
        <w:t xml:space="preserve">There was a suggestion to create a </w:t>
      </w:r>
      <w:r w:rsidR="00DD0051" w:rsidRPr="009E0CC3">
        <w:rPr>
          <w:rFonts w:ascii="Calisto MT" w:eastAsia="Times New Roman" w:hAnsi="Calisto MT" w:cs="Baskerville"/>
          <w:bCs/>
          <w:color w:val="000000"/>
        </w:rPr>
        <w:t>multimedia project</w:t>
      </w:r>
      <w:r w:rsidR="00394166">
        <w:rPr>
          <w:rFonts w:ascii="Calisto MT" w:eastAsia="Times New Roman" w:hAnsi="Calisto MT" w:cs="Baskerville"/>
          <w:bCs/>
          <w:color w:val="000000"/>
        </w:rPr>
        <w:t xml:space="preserve"> </w:t>
      </w:r>
      <w:r w:rsidR="00C7568C">
        <w:rPr>
          <w:rFonts w:ascii="Calisto MT" w:eastAsia="Times New Roman" w:hAnsi="Calisto MT" w:cs="Baskerville"/>
          <w:bCs/>
          <w:color w:val="000000"/>
        </w:rPr>
        <w:t>to</w:t>
      </w:r>
      <w:r w:rsidR="00394166">
        <w:rPr>
          <w:rFonts w:ascii="Calisto MT" w:eastAsia="Times New Roman" w:hAnsi="Calisto MT" w:cs="Baskerville"/>
          <w:bCs/>
          <w:color w:val="000000"/>
        </w:rPr>
        <w:t xml:space="preserve"> </w:t>
      </w:r>
      <w:r w:rsidR="00C7568C">
        <w:rPr>
          <w:rFonts w:ascii="Calisto MT" w:eastAsia="Times New Roman" w:hAnsi="Calisto MT" w:cs="Baskerville"/>
          <w:bCs/>
          <w:color w:val="000000"/>
        </w:rPr>
        <w:t xml:space="preserve">engage students and encourage participation. </w:t>
      </w:r>
    </w:p>
    <w:p w14:paraId="5CB27F93" w14:textId="4C2BAA54" w:rsidR="00DD0051" w:rsidRPr="009E0CC3" w:rsidRDefault="00DD0051" w:rsidP="00736B0C">
      <w:pPr>
        <w:rPr>
          <w:rFonts w:ascii="Calisto MT" w:eastAsia="Times New Roman" w:hAnsi="Calisto MT" w:cs="Baskerville"/>
          <w:bCs/>
          <w:color w:val="000000"/>
        </w:rPr>
      </w:pPr>
    </w:p>
    <w:p w14:paraId="3547BAEF" w14:textId="00C9FD69" w:rsidR="007B6A47" w:rsidRDefault="00C7568C" w:rsidP="00736B0C">
      <w:pPr>
        <w:rPr>
          <w:rFonts w:ascii="Calisto MT" w:eastAsia="Times New Roman" w:hAnsi="Calisto MT" w:cs="Baskerville"/>
          <w:bCs/>
          <w:color w:val="000000"/>
        </w:rPr>
      </w:pPr>
      <w:r>
        <w:rPr>
          <w:rFonts w:ascii="Calisto MT" w:eastAsia="Times New Roman" w:hAnsi="Calisto MT" w:cs="Baskerville"/>
          <w:bCs/>
          <w:color w:val="000000"/>
        </w:rPr>
        <w:t>As for the institutional change/cultural shift</w:t>
      </w:r>
      <w:r w:rsidR="0081644A">
        <w:rPr>
          <w:rFonts w:ascii="Calisto MT" w:eastAsia="Times New Roman" w:hAnsi="Calisto MT" w:cs="Baskerville"/>
          <w:bCs/>
          <w:color w:val="000000"/>
        </w:rPr>
        <w:t xml:space="preserve"> group</w:t>
      </w:r>
      <w:r>
        <w:rPr>
          <w:rFonts w:ascii="Calisto MT" w:eastAsia="Times New Roman" w:hAnsi="Calisto MT" w:cs="Baskerville"/>
          <w:bCs/>
          <w:color w:val="000000"/>
        </w:rPr>
        <w:t>, members discussed effort</w:t>
      </w:r>
      <w:r w:rsidR="0081644A">
        <w:rPr>
          <w:rFonts w:ascii="Calisto MT" w:eastAsia="Times New Roman" w:hAnsi="Calisto MT" w:cs="Baskerville"/>
          <w:bCs/>
          <w:color w:val="000000"/>
        </w:rPr>
        <w:t>s</w:t>
      </w:r>
      <w:r>
        <w:rPr>
          <w:rFonts w:ascii="Calisto MT" w:eastAsia="Times New Roman" w:hAnsi="Calisto MT" w:cs="Baskerville"/>
          <w:bCs/>
          <w:color w:val="000000"/>
        </w:rPr>
        <w:t xml:space="preserve"> to e</w:t>
      </w:r>
      <w:r w:rsidR="00DD0051" w:rsidRPr="009E0CC3">
        <w:rPr>
          <w:rFonts w:ascii="Calisto MT" w:eastAsia="Times New Roman" w:hAnsi="Calisto MT" w:cs="Baskerville"/>
          <w:bCs/>
          <w:color w:val="000000"/>
        </w:rPr>
        <w:t>xpand</w:t>
      </w:r>
      <w:r>
        <w:rPr>
          <w:rFonts w:ascii="Calisto MT" w:eastAsia="Times New Roman" w:hAnsi="Calisto MT" w:cs="Baskerville"/>
          <w:bCs/>
          <w:color w:val="000000"/>
        </w:rPr>
        <w:t xml:space="preserve"> the</w:t>
      </w:r>
      <w:r w:rsidR="00DD0051" w:rsidRPr="009E0CC3">
        <w:rPr>
          <w:rFonts w:ascii="Calisto MT" w:eastAsia="Times New Roman" w:hAnsi="Calisto MT" w:cs="Baskerville"/>
          <w:bCs/>
          <w:color w:val="000000"/>
        </w:rPr>
        <w:t xml:space="preserve"> </w:t>
      </w:r>
      <w:r>
        <w:rPr>
          <w:rFonts w:ascii="Calisto MT" w:eastAsia="Times New Roman" w:hAnsi="Calisto MT" w:cs="Baskerville"/>
          <w:bCs/>
          <w:color w:val="000000"/>
        </w:rPr>
        <w:t xml:space="preserve">equity </w:t>
      </w:r>
      <w:r w:rsidR="0081644A">
        <w:rPr>
          <w:rFonts w:ascii="Calisto MT" w:eastAsia="Times New Roman" w:hAnsi="Calisto MT" w:cs="Baskerville"/>
          <w:bCs/>
          <w:color w:val="000000"/>
        </w:rPr>
        <w:t xml:space="preserve">efforts </w:t>
      </w:r>
      <w:r>
        <w:rPr>
          <w:rFonts w:ascii="Calisto MT" w:eastAsia="Times New Roman" w:hAnsi="Calisto MT" w:cs="Baskerville"/>
          <w:bCs/>
          <w:color w:val="000000"/>
        </w:rPr>
        <w:t>on cam</w:t>
      </w:r>
      <w:r w:rsidR="00DD0051" w:rsidRPr="009E0CC3">
        <w:rPr>
          <w:rFonts w:ascii="Calisto MT" w:eastAsia="Times New Roman" w:hAnsi="Calisto MT" w:cs="Baskerville"/>
          <w:bCs/>
          <w:color w:val="000000"/>
        </w:rPr>
        <w:t>pus</w:t>
      </w:r>
      <w:r>
        <w:rPr>
          <w:rFonts w:ascii="Calisto MT" w:eastAsia="Times New Roman" w:hAnsi="Calisto MT" w:cs="Baskerville"/>
          <w:bCs/>
          <w:color w:val="000000"/>
        </w:rPr>
        <w:t xml:space="preserve"> by involving </w:t>
      </w:r>
      <w:r w:rsidR="00DD0051" w:rsidRPr="009E0CC3">
        <w:rPr>
          <w:rFonts w:ascii="Calisto MT" w:eastAsia="Times New Roman" w:hAnsi="Calisto MT" w:cs="Baskerville"/>
          <w:bCs/>
          <w:color w:val="000000"/>
        </w:rPr>
        <w:t xml:space="preserve">other </w:t>
      </w:r>
      <w:r>
        <w:rPr>
          <w:rFonts w:ascii="Calisto MT" w:eastAsia="Times New Roman" w:hAnsi="Calisto MT" w:cs="Baskerville"/>
          <w:bCs/>
          <w:color w:val="000000"/>
        </w:rPr>
        <w:t xml:space="preserve">constituency </w:t>
      </w:r>
      <w:r w:rsidR="00DD0051" w:rsidRPr="009E0CC3">
        <w:rPr>
          <w:rFonts w:ascii="Calisto MT" w:eastAsia="Times New Roman" w:hAnsi="Calisto MT" w:cs="Baskerville"/>
          <w:bCs/>
          <w:color w:val="000000"/>
        </w:rPr>
        <w:t xml:space="preserve">groups and </w:t>
      </w:r>
      <w:r>
        <w:rPr>
          <w:rFonts w:ascii="Calisto MT" w:eastAsia="Times New Roman" w:hAnsi="Calisto MT" w:cs="Baskerville"/>
          <w:bCs/>
          <w:color w:val="000000"/>
        </w:rPr>
        <w:t xml:space="preserve">the </w:t>
      </w:r>
      <w:r w:rsidR="00DD0051" w:rsidRPr="009E0CC3">
        <w:rPr>
          <w:rFonts w:ascii="Calisto MT" w:eastAsia="Times New Roman" w:hAnsi="Calisto MT" w:cs="Baskerville"/>
          <w:bCs/>
          <w:color w:val="000000"/>
        </w:rPr>
        <w:t xml:space="preserve">use </w:t>
      </w:r>
      <w:r>
        <w:rPr>
          <w:rFonts w:ascii="Calisto MT" w:eastAsia="Times New Roman" w:hAnsi="Calisto MT" w:cs="Baskerville"/>
          <w:bCs/>
          <w:color w:val="000000"/>
        </w:rPr>
        <w:t xml:space="preserve">of </w:t>
      </w:r>
      <w:r w:rsidR="00DD0051" w:rsidRPr="009E0CC3">
        <w:rPr>
          <w:rFonts w:ascii="Calisto MT" w:eastAsia="Times New Roman" w:hAnsi="Calisto MT" w:cs="Baskerville"/>
          <w:bCs/>
          <w:color w:val="000000"/>
        </w:rPr>
        <w:t>program review</w:t>
      </w:r>
      <w:r>
        <w:rPr>
          <w:rFonts w:ascii="Calisto MT" w:eastAsia="Times New Roman" w:hAnsi="Calisto MT" w:cs="Baskerville"/>
          <w:bCs/>
          <w:color w:val="000000"/>
        </w:rPr>
        <w:t>. A SEW member can participate as an equity representative to aid in the division’s</w:t>
      </w:r>
      <w:r w:rsidR="0081644A">
        <w:rPr>
          <w:rFonts w:ascii="Calisto MT" w:eastAsia="Times New Roman" w:hAnsi="Calisto MT" w:cs="Baskerville"/>
          <w:bCs/>
          <w:color w:val="000000"/>
        </w:rPr>
        <w:t>/department’s/unit’s</w:t>
      </w:r>
      <w:r>
        <w:rPr>
          <w:rFonts w:ascii="Calisto MT" w:eastAsia="Times New Roman" w:hAnsi="Calisto MT" w:cs="Baskerville"/>
          <w:bCs/>
          <w:color w:val="000000"/>
        </w:rPr>
        <w:t xml:space="preserve"> program review. </w:t>
      </w:r>
      <w:r w:rsidR="007B6A47">
        <w:rPr>
          <w:rFonts w:ascii="Calisto MT" w:eastAsia="Times New Roman" w:hAnsi="Calisto MT" w:cs="Baskerville"/>
          <w:bCs/>
          <w:color w:val="000000"/>
        </w:rPr>
        <w:t>If those with program review training are willing to aid divisions by identifying equity</w:t>
      </w:r>
      <w:r w:rsidR="007B6A47" w:rsidRPr="009E0CC3">
        <w:rPr>
          <w:rFonts w:ascii="Calisto MT" w:eastAsia="Times New Roman" w:hAnsi="Calisto MT" w:cs="Baskerville"/>
          <w:bCs/>
          <w:color w:val="000000"/>
        </w:rPr>
        <w:t xml:space="preserve"> issues and </w:t>
      </w:r>
      <w:r w:rsidR="007B6A47">
        <w:rPr>
          <w:rFonts w:ascii="Calisto MT" w:eastAsia="Times New Roman" w:hAnsi="Calisto MT" w:cs="Baskerville"/>
          <w:bCs/>
          <w:color w:val="000000"/>
        </w:rPr>
        <w:t xml:space="preserve">following through with possible </w:t>
      </w:r>
      <w:r w:rsidR="007B6A47" w:rsidRPr="009E0CC3">
        <w:rPr>
          <w:rFonts w:ascii="Calisto MT" w:eastAsia="Times New Roman" w:hAnsi="Calisto MT" w:cs="Baskerville"/>
          <w:bCs/>
          <w:color w:val="000000"/>
        </w:rPr>
        <w:t xml:space="preserve">solutions. </w:t>
      </w:r>
      <w:r>
        <w:rPr>
          <w:rFonts w:ascii="Calisto MT" w:eastAsia="Times New Roman" w:hAnsi="Calisto MT" w:cs="Baskerville"/>
          <w:bCs/>
          <w:color w:val="000000"/>
        </w:rPr>
        <w:t>The goal of institutional change is to</w:t>
      </w:r>
      <w:r w:rsidR="00DD0051" w:rsidRPr="009E0CC3">
        <w:rPr>
          <w:rFonts w:ascii="Calisto MT" w:eastAsia="Times New Roman" w:hAnsi="Calisto MT" w:cs="Baskerville"/>
          <w:bCs/>
          <w:color w:val="000000"/>
        </w:rPr>
        <w:t xml:space="preserve"> infuse </w:t>
      </w:r>
      <w:r>
        <w:rPr>
          <w:rFonts w:ascii="Calisto MT" w:eastAsia="Times New Roman" w:hAnsi="Calisto MT" w:cs="Baskerville"/>
          <w:bCs/>
          <w:color w:val="000000"/>
        </w:rPr>
        <w:t xml:space="preserve">the responsibility of equity as a campus wide initiative. The SEW should also make an effort to </w:t>
      </w:r>
      <w:r w:rsidR="00DD0051" w:rsidRPr="009E0CC3">
        <w:rPr>
          <w:rFonts w:ascii="Calisto MT" w:eastAsia="Times New Roman" w:hAnsi="Calisto MT" w:cs="Baskerville"/>
          <w:bCs/>
          <w:color w:val="000000"/>
        </w:rPr>
        <w:t>in</w:t>
      </w:r>
      <w:r>
        <w:rPr>
          <w:rFonts w:ascii="Calisto MT" w:eastAsia="Times New Roman" w:hAnsi="Calisto MT" w:cs="Baskerville"/>
          <w:bCs/>
          <w:color w:val="000000"/>
        </w:rPr>
        <w:t xml:space="preserve">clude equity activities in </w:t>
      </w:r>
      <w:r w:rsidR="00DD0051" w:rsidRPr="009E0CC3">
        <w:rPr>
          <w:rFonts w:ascii="Calisto MT" w:eastAsia="Times New Roman" w:hAnsi="Calisto MT" w:cs="Baskerville"/>
          <w:bCs/>
          <w:color w:val="000000"/>
        </w:rPr>
        <w:t xml:space="preserve">accreditation. </w:t>
      </w:r>
    </w:p>
    <w:p w14:paraId="417FDC4A" w14:textId="77777777" w:rsidR="007B6A47" w:rsidRDefault="007B6A47" w:rsidP="00736B0C">
      <w:pPr>
        <w:rPr>
          <w:rFonts w:ascii="Calisto MT" w:eastAsia="Times New Roman" w:hAnsi="Calisto MT" w:cs="Baskerville"/>
          <w:bCs/>
          <w:color w:val="000000"/>
        </w:rPr>
      </w:pPr>
    </w:p>
    <w:p w14:paraId="445D8E89" w14:textId="10AB7CEE" w:rsidR="007B6A47" w:rsidRDefault="001B7D41" w:rsidP="007B6A47">
      <w:pPr>
        <w:rPr>
          <w:rFonts w:ascii="Calisto MT" w:eastAsia="Times New Roman" w:hAnsi="Calisto MT" w:cs="Baskerville"/>
          <w:bCs/>
          <w:color w:val="000000"/>
        </w:rPr>
      </w:pPr>
      <w:r w:rsidRPr="007B6A47">
        <w:rPr>
          <w:rFonts w:ascii="Calisto MT" w:eastAsia="Times New Roman" w:hAnsi="Calisto MT" w:cs="Baskerville"/>
          <w:bCs/>
          <w:color w:val="000000"/>
        </w:rPr>
        <w:t xml:space="preserve">Elaine Kuo shared information on the Race Forward organization located in </w:t>
      </w:r>
      <w:r w:rsidR="007B6A47">
        <w:rPr>
          <w:rFonts w:ascii="Calisto MT" w:eastAsia="Times New Roman" w:hAnsi="Calisto MT" w:cs="Baskerville"/>
          <w:bCs/>
          <w:color w:val="000000"/>
        </w:rPr>
        <w:t>Oakland, Ca. Race F</w:t>
      </w:r>
      <w:r w:rsidRPr="007B6A47">
        <w:rPr>
          <w:rFonts w:ascii="Calisto MT" w:eastAsia="Times New Roman" w:hAnsi="Calisto MT" w:cs="Baskerville"/>
          <w:bCs/>
          <w:color w:val="000000"/>
        </w:rPr>
        <w:t>orward specialize</w:t>
      </w:r>
      <w:r w:rsidR="007B6A47">
        <w:rPr>
          <w:rFonts w:ascii="Calisto MT" w:eastAsia="Times New Roman" w:hAnsi="Calisto MT" w:cs="Baskerville"/>
          <w:bCs/>
          <w:color w:val="000000"/>
        </w:rPr>
        <w:t>s</w:t>
      </w:r>
      <w:r w:rsidRPr="007B6A47">
        <w:rPr>
          <w:rFonts w:ascii="Calisto MT" w:eastAsia="Times New Roman" w:hAnsi="Calisto MT" w:cs="Baskerville"/>
          <w:bCs/>
          <w:color w:val="000000"/>
        </w:rPr>
        <w:t xml:space="preserve"> in</w:t>
      </w:r>
      <w:r w:rsidR="007B6A47">
        <w:rPr>
          <w:rFonts w:ascii="Calisto MT" w:eastAsia="Times New Roman" w:hAnsi="Calisto MT" w:cs="Baskerville"/>
          <w:bCs/>
          <w:color w:val="000000"/>
        </w:rPr>
        <w:t xml:space="preserve"> advancing racial justice through research, media, and practice. </w:t>
      </w:r>
    </w:p>
    <w:p w14:paraId="54A07C4E" w14:textId="600B655B" w:rsidR="007B6A47" w:rsidRDefault="007B6A47" w:rsidP="007B6A47">
      <w:pPr>
        <w:rPr>
          <w:rFonts w:ascii="Calisto MT" w:eastAsia="Times New Roman" w:hAnsi="Calisto MT" w:cs="Baskerville"/>
          <w:bCs/>
          <w:color w:val="000000"/>
        </w:rPr>
      </w:pPr>
      <w:r>
        <w:rPr>
          <w:rFonts w:ascii="Calisto MT" w:eastAsia="Times New Roman" w:hAnsi="Calisto MT" w:cs="Baskerville"/>
          <w:bCs/>
          <w:color w:val="000000"/>
        </w:rPr>
        <w:t>There will be</w:t>
      </w:r>
      <w:r w:rsidR="001B7D41" w:rsidRPr="007B6A47">
        <w:rPr>
          <w:rFonts w:ascii="Calisto MT" w:eastAsia="Times New Roman" w:hAnsi="Calisto MT" w:cs="Baskerville"/>
          <w:bCs/>
          <w:color w:val="000000"/>
        </w:rPr>
        <w:t xml:space="preserve"> a </w:t>
      </w:r>
      <w:r>
        <w:rPr>
          <w:rFonts w:ascii="Calisto MT" w:eastAsia="Times New Roman" w:hAnsi="Calisto MT" w:cs="Baskerville"/>
          <w:bCs/>
          <w:color w:val="000000"/>
        </w:rPr>
        <w:t xml:space="preserve">free training in Oakland on Thursday, January </w:t>
      </w:r>
      <w:r w:rsidR="001B7D41" w:rsidRPr="007B6A47">
        <w:rPr>
          <w:rFonts w:ascii="Calisto MT" w:eastAsia="Times New Roman" w:hAnsi="Calisto MT" w:cs="Baskerville"/>
          <w:bCs/>
          <w:color w:val="000000"/>
        </w:rPr>
        <w:t>26</w:t>
      </w:r>
      <w:r w:rsidRPr="007B6A47">
        <w:rPr>
          <w:rFonts w:ascii="Calisto MT" w:eastAsia="Times New Roman" w:hAnsi="Calisto MT" w:cs="Baskerville"/>
          <w:bCs/>
          <w:color w:val="000000"/>
          <w:vertAlign w:val="superscript"/>
        </w:rPr>
        <w:t>th</w:t>
      </w:r>
      <w:r>
        <w:rPr>
          <w:rFonts w:ascii="Calisto MT" w:eastAsia="Times New Roman" w:hAnsi="Calisto MT" w:cs="Baskerville"/>
          <w:bCs/>
          <w:color w:val="000000"/>
        </w:rPr>
        <w:t xml:space="preserve">. No further information has been updated on the website, but details will be shared soon. </w:t>
      </w:r>
      <w:r w:rsidR="001B7D41" w:rsidRPr="007B6A47">
        <w:rPr>
          <w:rFonts w:ascii="Calisto MT" w:eastAsia="Times New Roman" w:hAnsi="Calisto MT" w:cs="Baskerville"/>
          <w:bCs/>
          <w:color w:val="000000"/>
        </w:rPr>
        <w:t xml:space="preserve">If </w:t>
      </w:r>
      <w:r>
        <w:rPr>
          <w:rFonts w:ascii="Calisto MT" w:eastAsia="Times New Roman" w:hAnsi="Calisto MT" w:cs="Baskerville"/>
          <w:bCs/>
          <w:color w:val="000000"/>
        </w:rPr>
        <w:t xml:space="preserve">anyone is </w:t>
      </w:r>
      <w:r w:rsidR="001B7D41" w:rsidRPr="007B6A47">
        <w:rPr>
          <w:rFonts w:ascii="Calisto MT" w:eastAsia="Times New Roman" w:hAnsi="Calisto MT" w:cs="Baskerville"/>
          <w:bCs/>
          <w:color w:val="000000"/>
        </w:rPr>
        <w:t>interested</w:t>
      </w:r>
      <w:r>
        <w:rPr>
          <w:rFonts w:ascii="Calisto MT" w:eastAsia="Times New Roman" w:hAnsi="Calisto MT" w:cs="Baskerville"/>
          <w:bCs/>
          <w:color w:val="000000"/>
        </w:rPr>
        <w:t xml:space="preserve"> in attending, please contact</w:t>
      </w:r>
      <w:r w:rsidR="001B7D41" w:rsidRPr="007B6A47">
        <w:rPr>
          <w:rFonts w:ascii="Calisto MT" w:eastAsia="Times New Roman" w:hAnsi="Calisto MT" w:cs="Baskerville"/>
          <w:bCs/>
          <w:color w:val="000000"/>
        </w:rPr>
        <w:t xml:space="preserve"> Elaine</w:t>
      </w:r>
      <w:r>
        <w:rPr>
          <w:rFonts w:ascii="Calisto MT" w:eastAsia="Times New Roman" w:hAnsi="Calisto MT" w:cs="Baskerville"/>
          <w:bCs/>
          <w:color w:val="000000"/>
        </w:rPr>
        <w:t xml:space="preserve"> Kuo</w:t>
      </w:r>
      <w:r w:rsidR="007D5A4F">
        <w:rPr>
          <w:rFonts w:ascii="Calisto MT" w:eastAsia="Times New Roman" w:hAnsi="Calisto MT" w:cs="Baskerville"/>
          <w:bCs/>
          <w:color w:val="000000"/>
        </w:rPr>
        <w:t>,</w:t>
      </w:r>
      <w:r>
        <w:rPr>
          <w:rFonts w:ascii="Calisto MT" w:eastAsia="Times New Roman" w:hAnsi="Calisto MT" w:cs="Baskerville"/>
          <w:bCs/>
          <w:color w:val="000000"/>
        </w:rPr>
        <w:t xml:space="preserve"> she can also follow up with the SEW at the next meeting if members would like to pursue this training as a potential activity.</w:t>
      </w:r>
      <w:r w:rsidR="007D5A4F">
        <w:rPr>
          <w:rFonts w:ascii="Calisto MT" w:eastAsia="Times New Roman" w:hAnsi="Calisto MT" w:cs="Baskerville"/>
          <w:bCs/>
          <w:color w:val="000000"/>
        </w:rPr>
        <w:t xml:space="preserve"> Paul Starer will send out more information to the workgroup.</w:t>
      </w:r>
    </w:p>
    <w:p w14:paraId="0A461FAB" w14:textId="77777777" w:rsidR="007B6A47" w:rsidRDefault="007B6A47" w:rsidP="007B6A47">
      <w:pPr>
        <w:rPr>
          <w:rFonts w:ascii="Calisto MT" w:eastAsia="Times New Roman" w:hAnsi="Calisto MT" w:cs="Baskerville"/>
          <w:bCs/>
          <w:color w:val="000000"/>
        </w:rPr>
      </w:pPr>
    </w:p>
    <w:p w14:paraId="5C4BEC7A" w14:textId="543296FC" w:rsidR="007B6A47" w:rsidRPr="007D5A4F" w:rsidRDefault="007D5A4F" w:rsidP="007D5A4F">
      <w:pPr>
        <w:rPr>
          <w:rFonts w:ascii="Calisto MT" w:eastAsia="Times New Roman" w:hAnsi="Calisto MT" w:cs="Baskerville"/>
          <w:bCs/>
          <w:color w:val="000000"/>
        </w:rPr>
      </w:pPr>
      <w:r w:rsidRPr="007D5A4F">
        <w:rPr>
          <w:rFonts w:ascii="Calisto MT" w:eastAsia="Times New Roman" w:hAnsi="Calisto MT" w:cs="Baskerville"/>
          <w:bCs/>
          <w:color w:val="000000"/>
        </w:rPr>
        <w:t>The SEW will meet during finals week on Tuesday</w:t>
      </w:r>
      <w:r>
        <w:rPr>
          <w:rFonts w:ascii="Calisto MT" w:eastAsia="Times New Roman" w:hAnsi="Calisto MT" w:cs="Baskerville"/>
          <w:bCs/>
          <w:color w:val="000000"/>
        </w:rPr>
        <w:t xml:space="preserve"> to continue the discussion on activities. </w:t>
      </w:r>
      <w:r w:rsidR="007B6A47" w:rsidRPr="007D5A4F">
        <w:rPr>
          <w:rFonts w:ascii="Calisto MT" w:eastAsia="Times New Roman" w:hAnsi="Calisto MT" w:cs="Baskerville"/>
          <w:bCs/>
          <w:color w:val="000000"/>
        </w:rPr>
        <w:t>Elaine</w:t>
      </w:r>
      <w:r>
        <w:rPr>
          <w:rFonts w:ascii="Calisto MT" w:eastAsia="Times New Roman" w:hAnsi="Calisto MT" w:cs="Baskerville"/>
          <w:bCs/>
          <w:color w:val="000000"/>
        </w:rPr>
        <w:t xml:space="preserve"> Kuo will also</w:t>
      </w:r>
      <w:r w:rsidR="007B6A47" w:rsidRPr="007D5A4F">
        <w:rPr>
          <w:rFonts w:ascii="Calisto MT" w:eastAsia="Times New Roman" w:hAnsi="Calisto MT" w:cs="Baskerville"/>
          <w:bCs/>
          <w:color w:val="000000"/>
        </w:rPr>
        <w:t xml:space="preserve"> follow up on</w:t>
      </w:r>
      <w:r>
        <w:rPr>
          <w:rFonts w:ascii="Calisto MT" w:eastAsia="Times New Roman" w:hAnsi="Calisto MT" w:cs="Baskerville"/>
          <w:bCs/>
          <w:color w:val="000000"/>
        </w:rPr>
        <w:t xml:space="preserve"> the</w:t>
      </w:r>
      <w:r w:rsidR="007B6A47" w:rsidRPr="007D5A4F">
        <w:rPr>
          <w:rFonts w:ascii="Calisto MT" w:eastAsia="Times New Roman" w:hAnsi="Calisto MT" w:cs="Baskerville"/>
          <w:bCs/>
          <w:color w:val="000000"/>
        </w:rPr>
        <w:t xml:space="preserve"> </w:t>
      </w:r>
      <w:r>
        <w:rPr>
          <w:rFonts w:ascii="Calisto MT" w:eastAsia="Times New Roman" w:hAnsi="Calisto MT" w:cs="Baskerville"/>
          <w:bCs/>
          <w:color w:val="000000"/>
        </w:rPr>
        <w:t xml:space="preserve">Learning </w:t>
      </w:r>
      <w:r w:rsidR="007B6A47" w:rsidRPr="007D5A4F">
        <w:rPr>
          <w:rFonts w:ascii="Calisto MT" w:eastAsia="Times New Roman" w:hAnsi="Calisto MT" w:cs="Baskerville"/>
          <w:bCs/>
          <w:color w:val="000000"/>
        </w:rPr>
        <w:t>C</w:t>
      </w:r>
      <w:r>
        <w:rPr>
          <w:rFonts w:ascii="Calisto MT" w:eastAsia="Times New Roman" w:hAnsi="Calisto MT" w:cs="Baskerville"/>
          <w:bCs/>
          <w:color w:val="000000"/>
        </w:rPr>
        <w:t>ommunity</w:t>
      </w:r>
      <w:r w:rsidR="007B6A47" w:rsidRPr="007D5A4F">
        <w:rPr>
          <w:rFonts w:ascii="Calisto MT" w:eastAsia="Times New Roman" w:hAnsi="Calisto MT" w:cs="Baskerville"/>
          <w:bCs/>
          <w:color w:val="000000"/>
        </w:rPr>
        <w:t xml:space="preserve"> discussion at next meeting. </w:t>
      </w:r>
    </w:p>
    <w:p w14:paraId="61B49B08" w14:textId="77777777" w:rsidR="00DD0051" w:rsidRPr="007D5A4F" w:rsidRDefault="00DD0051" w:rsidP="007D5A4F">
      <w:pPr>
        <w:rPr>
          <w:rFonts w:ascii="Calisto MT" w:eastAsia="Times New Roman" w:hAnsi="Calisto MT" w:cs="Baskerville"/>
          <w:bCs/>
          <w:color w:val="000000"/>
        </w:rPr>
      </w:pPr>
    </w:p>
    <w:p w14:paraId="27B11460" w14:textId="77777777" w:rsidR="000F00A9" w:rsidRDefault="000F00A9" w:rsidP="00736B0C">
      <w:pPr>
        <w:rPr>
          <w:rFonts w:ascii="Calisto MT" w:eastAsia="Times New Roman" w:hAnsi="Calisto MT" w:cs="Baskerville"/>
          <w:bCs/>
          <w:color w:val="000000"/>
        </w:rPr>
      </w:pPr>
    </w:p>
    <w:p w14:paraId="4F677AA5" w14:textId="77777777" w:rsidR="000F00A9" w:rsidRPr="009E0CC3" w:rsidRDefault="000F00A9" w:rsidP="00736B0C">
      <w:pPr>
        <w:rPr>
          <w:rFonts w:ascii="Calisto MT" w:eastAsia="Times New Roman" w:hAnsi="Calisto MT" w:cs="Baskerville"/>
          <w:bCs/>
          <w:color w:val="000000"/>
        </w:rPr>
      </w:pPr>
    </w:p>
    <w:sectPr w:rsidR="000F00A9" w:rsidRPr="009E0CC3" w:rsidSect="0083262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CBA59" w14:textId="77777777" w:rsidR="00CC32D7" w:rsidRDefault="00CC32D7">
      <w:r>
        <w:separator/>
      </w:r>
    </w:p>
  </w:endnote>
  <w:endnote w:type="continuationSeparator" w:id="0">
    <w:p w14:paraId="7CDFFFA5" w14:textId="77777777" w:rsidR="00CC32D7" w:rsidRDefault="00CC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Baskerville">
    <w:panose1 w:val="02020502070401020303"/>
    <w:charset w:val="00"/>
    <w:family w:val="auto"/>
    <w:pitch w:val="variable"/>
    <w:sig w:usb0="80000067" w:usb1="00000000" w:usb2="00000000" w:usb3="00000000" w:csb0="0000019F" w:csb1="00000000"/>
  </w:font>
  <w:font w:name="Tahoma">
    <w:panose1 w:val="020B0604030504040204"/>
    <w:charset w:val="00"/>
    <w:family w:val="auto"/>
    <w:pitch w:val="variable"/>
    <w:sig w:usb0="E1002EFF" w:usb1="C000605B" w:usb2="00000029" w:usb3="00000000" w:csb0="000101FF" w:csb1="00000000"/>
  </w:font>
  <w:font w:name="Calisto MT">
    <w:panose1 w:val="02040603050505030304"/>
    <w:charset w:val="00"/>
    <w:family w:val="auto"/>
    <w:pitch w:val="variable"/>
    <w:sig w:usb0="00000003" w:usb1="00000000" w:usb2="00000000" w:usb3="00000000" w:csb0="00000001" w:csb1="00000000"/>
  </w:font>
  <w:font w:name="TimesNewRomanPSM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ECA7E" w14:textId="0B513554" w:rsidR="007D5A4F" w:rsidRDefault="007D5A4F" w:rsidP="0083262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Foothill College Student Equity Workgroup Minutes, 11/29/16</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B20E46" w:rsidRPr="00B20E46">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68FB08DB" w14:textId="77777777" w:rsidR="007D5A4F" w:rsidRDefault="007D5A4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B8707" w14:textId="77777777" w:rsidR="00CC32D7" w:rsidRDefault="00CC32D7">
      <w:r>
        <w:separator/>
      </w:r>
    </w:p>
  </w:footnote>
  <w:footnote w:type="continuationSeparator" w:id="0">
    <w:p w14:paraId="2C97D219" w14:textId="77777777" w:rsidR="00CC32D7" w:rsidRDefault="00CC32D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96DE9"/>
    <w:multiLevelType w:val="hybridMultilevel"/>
    <w:tmpl w:val="B1326B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33B4C"/>
    <w:multiLevelType w:val="hybridMultilevel"/>
    <w:tmpl w:val="1A966F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A35B0"/>
    <w:multiLevelType w:val="hybridMultilevel"/>
    <w:tmpl w:val="137A8A2A"/>
    <w:lvl w:ilvl="0" w:tplc="3586E39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BB622F"/>
    <w:multiLevelType w:val="hybridMultilevel"/>
    <w:tmpl w:val="FB661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8F2B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3DC0E15"/>
    <w:multiLevelType w:val="hybridMultilevel"/>
    <w:tmpl w:val="B7A47EF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1E8C238C"/>
    <w:multiLevelType w:val="hybridMultilevel"/>
    <w:tmpl w:val="2C2AC38A"/>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62F03F3"/>
    <w:multiLevelType w:val="hybridMultilevel"/>
    <w:tmpl w:val="D4B83C94"/>
    <w:lvl w:ilvl="0" w:tplc="6A2C92FC">
      <w:start w:val="1"/>
      <w:numFmt w:val="decimal"/>
      <w:lvlText w:val="(%1)"/>
      <w:lvlJc w:val="left"/>
      <w:pPr>
        <w:ind w:left="360" w:hanging="360"/>
      </w:pPr>
      <w:rPr>
        <w:rFonts w:hint="default"/>
        <w:b/>
      </w:rPr>
    </w:lvl>
    <w:lvl w:ilvl="1" w:tplc="69A68396">
      <w:start w:val="1"/>
      <w:numFmt w:val="decimal"/>
      <w:lvlText w:val="%2)"/>
      <w:lvlJc w:val="left"/>
      <w:pPr>
        <w:ind w:left="3960" w:hanging="360"/>
      </w:pPr>
      <w:rPr>
        <w:rFonts w:hint="default"/>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37F56076"/>
    <w:multiLevelType w:val="hybridMultilevel"/>
    <w:tmpl w:val="8F1A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9D36D9"/>
    <w:multiLevelType w:val="hybridMultilevel"/>
    <w:tmpl w:val="9EF6C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CB223C"/>
    <w:multiLevelType w:val="hybridMultilevel"/>
    <w:tmpl w:val="8B40B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0B7858"/>
    <w:multiLevelType w:val="hybridMultilevel"/>
    <w:tmpl w:val="25B29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B03396"/>
    <w:multiLevelType w:val="hybridMultilevel"/>
    <w:tmpl w:val="7F7AD00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4D4C188E"/>
    <w:multiLevelType w:val="hybridMultilevel"/>
    <w:tmpl w:val="7346B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F605F70"/>
    <w:multiLevelType w:val="hybridMultilevel"/>
    <w:tmpl w:val="B1326B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4F3909"/>
    <w:multiLevelType w:val="hybridMultilevel"/>
    <w:tmpl w:val="94ECC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0BB6783"/>
    <w:multiLevelType w:val="hybridMultilevel"/>
    <w:tmpl w:val="9C8E8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14507E"/>
    <w:multiLevelType w:val="hybridMultilevel"/>
    <w:tmpl w:val="B25E5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8D2297A"/>
    <w:multiLevelType w:val="hybridMultilevel"/>
    <w:tmpl w:val="E3142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093E25"/>
    <w:multiLevelType w:val="hybridMultilevel"/>
    <w:tmpl w:val="CAF0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FA6E4D"/>
    <w:multiLevelType w:val="hybridMultilevel"/>
    <w:tmpl w:val="B1326B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9F07EF"/>
    <w:multiLevelType w:val="hybridMultilevel"/>
    <w:tmpl w:val="88385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BD5339"/>
    <w:multiLevelType w:val="hybridMultilevel"/>
    <w:tmpl w:val="0A944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E02E70"/>
    <w:multiLevelType w:val="hybridMultilevel"/>
    <w:tmpl w:val="5FCA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164058"/>
    <w:multiLevelType w:val="hybridMultilevel"/>
    <w:tmpl w:val="4E78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AE1B64"/>
    <w:multiLevelType w:val="hybridMultilevel"/>
    <w:tmpl w:val="3B60584E"/>
    <w:lvl w:ilvl="0" w:tplc="4CB62F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427538C"/>
    <w:multiLevelType w:val="hybridMultilevel"/>
    <w:tmpl w:val="EFAAD49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D905E9"/>
    <w:multiLevelType w:val="hybridMultilevel"/>
    <w:tmpl w:val="BE4AC4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BA1E35"/>
    <w:multiLevelType w:val="multilevel"/>
    <w:tmpl w:val="386AB19C"/>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29">
    <w:nsid w:val="76FE4047"/>
    <w:multiLevelType w:val="hybridMultilevel"/>
    <w:tmpl w:val="526425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nsid w:val="7A1B3CED"/>
    <w:multiLevelType w:val="hybridMultilevel"/>
    <w:tmpl w:val="142A06A0"/>
    <w:lvl w:ilvl="0" w:tplc="04090019">
      <w:start w:val="1"/>
      <w:numFmt w:val="lowerLetter"/>
      <w:lvlText w:val="%1."/>
      <w:lvlJc w:val="left"/>
      <w:pPr>
        <w:ind w:left="72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BD2044A"/>
    <w:multiLevelType w:val="hybridMultilevel"/>
    <w:tmpl w:val="97A65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1"/>
  </w:num>
  <w:num w:numId="4">
    <w:abstractNumId w:val="4"/>
  </w:num>
  <w:num w:numId="5">
    <w:abstractNumId w:val="26"/>
  </w:num>
  <w:num w:numId="6">
    <w:abstractNumId w:val="3"/>
  </w:num>
  <w:num w:numId="7">
    <w:abstractNumId w:val="12"/>
  </w:num>
  <w:num w:numId="8">
    <w:abstractNumId w:val="31"/>
  </w:num>
  <w:num w:numId="9">
    <w:abstractNumId w:val="29"/>
  </w:num>
  <w:num w:numId="10">
    <w:abstractNumId w:val="9"/>
  </w:num>
  <w:num w:numId="11">
    <w:abstractNumId w:val="18"/>
  </w:num>
  <w:num w:numId="12">
    <w:abstractNumId w:val="19"/>
  </w:num>
  <w:num w:numId="13">
    <w:abstractNumId w:val="11"/>
  </w:num>
  <w:num w:numId="14">
    <w:abstractNumId w:val="1"/>
  </w:num>
  <w:num w:numId="15">
    <w:abstractNumId w:val="23"/>
  </w:num>
  <w:num w:numId="16">
    <w:abstractNumId w:val="13"/>
  </w:num>
  <w:num w:numId="17">
    <w:abstractNumId w:val="17"/>
  </w:num>
  <w:num w:numId="18">
    <w:abstractNumId w:val="15"/>
  </w:num>
  <w:num w:numId="19">
    <w:abstractNumId w:val="22"/>
  </w:num>
  <w:num w:numId="20">
    <w:abstractNumId w:val="16"/>
  </w:num>
  <w:num w:numId="21">
    <w:abstractNumId w:val="25"/>
  </w:num>
  <w:num w:numId="22">
    <w:abstractNumId w:val="27"/>
  </w:num>
  <w:num w:numId="23">
    <w:abstractNumId w:val="5"/>
  </w:num>
  <w:num w:numId="24">
    <w:abstractNumId w:val="30"/>
  </w:num>
  <w:num w:numId="25">
    <w:abstractNumId w:val="24"/>
  </w:num>
  <w:num w:numId="26">
    <w:abstractNumId w:val="2"/>
  </w:num>
  <w:num w:numId="27">
    <w:abstractNumId w:val="0"/>
  </w:num>
  <w:num w:numId="28">
    <w:abstractNumId w:val="8"/>
  </w:num>
  <w:num w:numId="29">
    <w:abstractNumId w:val="6"/>
  </w:num>
  <w:num w:numId="30">
    <w:abstractNumId w:val="14"/>
  </w:num>
  <w:num w:numId="31">
    <w:abstractNumId w:val="20"/>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B0C"/>
    <w:rsid w:val="000021B4"/>
    <w:rsid w:val="00005F5A"/>
    <w:rsid w:val="00011BD7"/>
    <w:rsid w:val="000149F9"/>
    <w:rsid w:val="00015888"/>
    <w:rsid w:val="00027A60"/>
    <w:rsid w:val="00027B58"/>
    <w:rsid w:val="00033D81"/>
    <w:rsid w:val="000441E5"/>
    <w:rsid w:val="00050C0D"/>
    <w:rsid w:val="00062D32"/>
    <w:rsid w:val="00072E32"/>
    <w:rsid w:val="0007600B"/>
    <w:rsid w:val="00077825"/>
    <w:rsid w:val="00082E81"/>
    <w:rsid w:val="000922E8"/>
    <w:rsid w:val="000B2A39"/>
    <w:rsid w:val="000B5269"/>
    <w:rsid w:val="000B6AB3"/>
    <w:rsid w:val="000C3F03"/>
    <w:rsid w:val="000D07B6"/>
    <w:rsid w:val="000D2048"/>
    <w:rsid w:val="000E16B6"/>
    <w:rsid w:val="000E25D5"/>
    <w:rsid w:val="000E42CF"/>
    <w:rsid w:val="000F00A9"/>
    <w:rsid w:val="00103A6A"/>
    <w:rsid w:val="00104F4A"/>
    <w:rsid w:val="00107F55"/>
    <w:rsid w:val="00110AD4"/>
    <w:rsid w:val="001237E6"/>
    <w:rsid w:val="001329EA"/>
    <w:rsid w:val="00132AD8"/>
    <w:rsid w:val="00140AD9"/>
    <w:rsid w:val="00140E93"/>
    <w:rsid w:val="001509A8"/>
    <w:rsid w:val="0015292D"/>
    <w:rsid w:val="00156308"/>
    <w:rsid w:val="001642F9"/>
    <w:rsid w:val="001663F9"/>
    <w:rsid w:val="00174295"/>
    <w:rsid w:val="001807B6"/>
    <w:rsid w:val="00180A1C"/>
    <w:rsid w:val="00181235"/>
    <w:rsid w:val="001873BD"/>
    <w:rsid w:val="001915BB"/>
    <w:rsid w:val="00194F49"/>
    <w:rsid w:val="001B7D41"/>
    <w:rsid w:val="001C6544"/>
    <w:rsid w:val="001D2CB7"/>
    <w:rsid w:val="001E515D"/>
    <w:rsid w:val="001E7F43"/>
    <w:rsid w:val="002015F6"/>
    <w:rsid w:val="00216AEE"/>
    <w:rsid w:val="0022596B"/>
    <w:rsid w:val="00231984"/>
    <w:rsid w:val="002418E6"/>
    <w:rsid w:val="00261BF6"/>
    <w:rsid w:val="002625CB"/>
    <w:rsid w:val="00263658"/>
    <w:rsid w:val="00263F98"/>
    <w:rsid w:val="002660EB"/>
    <w:rsid w:val="0027749F"/>
    <w:rsid w:val="002800F1"/>
    <w:rsid w:val="00286B61"/>
    <w:rsid w:val="00295DBA"/>
    <w:rsid w:val="002B3665"/>
    <w:rsid w:val="002C65F5"/>
    <w:rsid w:val="002E55C8"/>
    <w:rsid w:val="0030798E"/>
    <w:rsid w:val="00321339"/>
    <w:rsid w:val="003355FA"/>
    <w:rsid w:val="003371BE"/>
    <w:rsid w:val="0034125E"/>
    <w:rsid w:val="003533FA"/>
    <w:rsid w:val="00354C05"/>
    <w:rsid w:val="00355CA5"/>
    <w:rsid w:val="003571BF"/>
    <w:rsid w:val="00357E21"/>
    <w:rsid w:val="00367C9C"/>
    <w:rsid w:val="00381540"/>
    <w:rsid w:val="003904D6"/>
    <w:rsid w:val="00393B03"/>
    <w:rsid w:val="00394166"/>
    <w:rsid w:val="00394722"/>
    <w:rsid w:val="00395D37"/>
    <w:rsid w:val="00397B57"/>
    <w:rsid w:val="003A080D"/>
    <w:rsid w:val="003A38BA"/>
    <w:rsid w:val="003A5A87"/>
    <w:rsid w:val="003C4EBE"/>
    <w:rsid w:val="003C70D1"/>
    <w:rsid w:val="003D2898"/>
    <w:rsid w:val="003D36E6"/>
    <w:rsid w:val="003D7298"/>
    <w:rsid w:val="003E1658"/>
    <w:rsid w:val="003E1D1E"/>
    <w:rsid w:val="003E71C4"/>
    <w:rsid w:val="003F02BD"/>
    <w:rsid w:val="003F70AE"/>
    <w:rsid w:val="0041197F"/>
    <w:rsid w:val="00414ADA"/>
    <w:rsid w:val="00420D5D"/>
    <w:rsid w:val="00421133"/>
    <w:rsid w:val="0042219B"/>
    <w:rsid w:val="0042220B"/>
    <w:rsid w:val="004224D7"/>
    <w:rsid w:val="0042261C"/>
    <w:rsid w:val="00423F75"/>
    <w:rsid w:val="00434681"/>
    <w:rsid w:val="00443190"/>
    <w:rsid w:val="00445E77"/>
    <w:rsid w:val="0045184B"/>
    <w:rsid w:val="00481A60"/>
    <w:rsid w:val="00482F0A"/>
    <w:rsid w:val="00492414"/>
    <w:rsid w:val="004941A3"/>
    <w:rsid w:val="004A17F5"/>
    <w:rsid w:val="004B249D"/>
    <w:rsid w:val="004B31B5"/>
    <w:rsid w:val="004B441F"/>
    <w:rsid w:val="004B58A7"/>
    <w:rsid w:val="004D2C8A"/>
    <w:rsid w:val="004D3BB4"/>
    <w:rsid w:val="004F7DA0"/>
    <w:rsid w:val="00517A74"/>
    <w:rsid w:val="005202A8"/>
    <w:rsid w:val="00532BFB"/>
    <w:rsid w:val="00540302"/>
    <w:rsid w:val="00546C67"/>
    <w:rsid w:val="00550557"/>
    <w:rsid w:val="005701AD"/>
    <w:rsid w:val="00570B0F"/>
    <w:rsid w:val="00572D3A"/>
    <w:rsid w:val="00574B78"/>
    <w:rsid w:val="00580180"/>
    <w:rsid w:val="0058737D"/>
    <w:rsid w:val="005A1099"/>
    <w:rsid w:val="005A16F9"/>
    <w:rsid w:val="005A255A"/>
    <w:rsid w:val="005A6A9D"/>
    <w:rsid w:val="005A7000"/>
    <w:rsid w:val="005B142B"/>
    <w:rsid w:val="005C6962"/>
    <w:rsid w:val="005C733D"/>
    <w:rsid w:val="005D0B59"/>
    <w:rsid w:val="005D12C9"/>
    <w:rsid w:val="005D2591"/>
    <w:rsid w:val="005D2EAE"/>
    <w:rsid w:val="005D7571"/>
    <w:rsid w:val="005E1451"/>
    <w:rsid w:val="005E60AB"/>
    <w:rsid w:val="005F3ED7"/>
    <w:rsid w:val="006018B7"/>
    <w:rsid w:val="006065CE"/>
    <w:rsid w:val="00617985"/>
    <w:rsid w:val="0062389E"/>
    <w:rsid w:val="00625ED3"/>
    <w:rsid w:val="00633DD0"/>
    <w:rsid w:val="00633FAB"/>
    <w:rsid w:val="0064079D"/>
    <w:rsid w:val="006428D7"/>
    <w:rsid w:val="00643D14"/>
    <w:rsid w:val="0065130A"/>
    <w:rsid w:val="00656BDB"/>
    <w:rsid w:val="00666482"/>
    <w:rsid w:val="006679EA"/>
    <w:rsid w:val="0069507B"/>
    <w:rsid w:val="006B04FD"/>
    <w:rsid w:val="006B051B"/>
    <w:rsid w:val="006B09A9"/>
    <w:rsid w:val="006B0EFC"/>
    <w:rsid w:val="006B20A8"/>
    <w:rsid w:val="006B216F"/>
    <w:rsid w:val="006B643F"/>
    <w:rsid w:val="006C179B"/>
    <w:rsid w:val="006D3191"/>
    <w:rsid w:val="006D4033"/>
    <w:rsid w:val="006D5A65"/>
    <w:rsid w:val="006D69E0"/>
    <w:rsid w:val="006F2BD9"/>
    <w:rsid w:val="00701F90"/>
    <w:rsid w:val="00705657"/>
    <w:rsid w:val="00716227"/>
    <w:rsid w:val="00721270"/>
    <w:rsid w:val="00722B66"/>
    <w:rsid w:val="007278FC"/>
    <w:rsid w:val="007302A7"/>
    <w:rsid w:val="00731965"/>
    <w:rsid w:val="00736B0C"/>
    <w:rsid w:val="00740987"/>
    <w:rsid w:val="00741CA7"/>
    <w:rsid w:val="00746A6C"/>
    <w:rsid w:val="0077343D"/>
    <w:rsid w:val="00775E13"/>
    <w:rsid w:val="007904F7"/>
    <w:rsid w:val="00791A9B"/>
    <w:rsid w:val="007B6A47"/>
    <w:rsid w:val="007C6D97"/>
    <w:rsid w:val="007D5A4F"/>
    <w:rsid w:val="007D70DA"/>
    <w:rsid w:val="007E5D57"/>
    <w:rsid w:val="007F1795"/>
    <w:rsid w:val="007F634D"/>
    <w:rsid w:val="008004EE"/>
    <w:rsid w:val="008079D5"/>
    <w:rsid w:val="0081644A"/>
    <w:rsid w:val="00816A54"/>
    <w:rsid w:val="008269D3"/>
    <w:rsid w:val="00832629"/>
    <w:rsid w:val="00844E5A"/>
    <w:rsid w:val="00847A71"/>
    <w:rsid w:val="008514D3"/>
    <w:rsid w:val="008700B0"/>
    <w:rsid w:val="00871626"/>
    <w:rsid w:val="00882228"/>
    <w:rsid w:val="00887D03"/>
    <w:rsid w:val="00887EB1"/>
    <w:rsid w:val="00894B35"/>
    <w:rsid w:val="00896BBD"/>
    <w:rsid w:val="00897A8B"/>
    <w:rsid w:val="008A0746"/>
    <w:rsid w:val="008B2468"/>
    <w:rsid w:val="008B3872"/>
    <w:rsid w:val="008C0AA1"/>
    <w:rsid w:val="008C10B9"/>
    <w:rsid w:val="008C1CFE"/>
    <w:rsid w:val="008D4F70"/>
    <w:rsid w:val="008E1719"/>
    <w:rsid w:val="008E3335"/>
    <w:rsid w:val="008E7168"/>
    <w:rsid w:val="008F20DB"/>
    <w:rsid w:val="008F28F2"/>
    <w:rsid w:val="008F38F9"/>
    <w:rsid w:val="008F730D"/>
    <w:rsid w:val="00910FBE"/>
    <w:rsid w:val="00913E3D"/>
    <w:rsid w:val="0092002A"/>
    <w:rsid w:val="00925508"/>
    <w:rsid w:val="00942D10"/>
    <w:rsid w:val="00943675"/>
    <w:rsid w:val="00946F60"/>
    <w:rsid w:val="009646B7"/>
    <w:rsid w:val="0097349B"/>
    <w:rsid w:val="0097584A"/>
    <w:rsid w:val="00980401"/>
    <w:rsid w:val="00986DF3"/>
    <w:rsid w:val="009964C6"/>
    <w:rsid w:val="009A1018"/>
    <w:rsid w:val="009B7A41"/>
    <w:rsid w:val="009C2200"/>
    <w:rsid w:val="009C6EA1"/>
    <w:rsid w:val="009D66A8"/>
    <w:rsid w:val="009E0CC3"/>
    <w:rsid w:val="009E65A2"/>
    <w:rsid w:val="00A03B72"/>
    <w:rsid w:val="00A12C3C"/>
    <w:rsid w:val="00A157B9"/>
    <w:rsid w:val="00A22B14"/>
    <w:rsid w:val="00A4060C"/>
    <w:rsid w:val="00A408F4"/>
    <w:rsid w:val="00A41B9A"/>
    <w:rsid w:val="00A53215"/>
    <w:rsid w:val="00A547E1"/>
    <w:rsid w:val="00A54F8D"/>
    <w:rsid w:val="00A6694E"/>
    <w:rsid w:val="00A67335"/>
    <w:rsid w:val="00A70297"/>
    <w:rsid w:val="00A831A6"/>
    <w:rsid w:val="00A9078B"/>
    <w:rsid w:val="00A92122"/>
    <w:rsid w:val="00AB3B84"/>
    <w:rsid w:val="00AB4F18"/>
    <w:rsid w:val="00AB54E4"/>
    <w:rsid w:val="00AC731F"/>
    <w:rsid w:val="00AE6C49"/>
    <w:rsid w:val="00AE6CCB"/>
    <w:rsid w:val="00AE7B25"/>
    <w:rsid w:val="00AF4AF7"/>
    <w:rsid w:val="00B0278B"/>
    <w:rsid w:val="00B0689E"/>
    <w:rsid w:val="00B20E46"/>
    <w:rsid w:val="00B26BF6"/>
    <w:rsid w:val="00B2789F"/>
    <w:rsid w:val="00B425A8"/>
    <w:rsid w:val="00B434FD"/>
    <w:rsid w:val="00B55672"/>
    <w:rsid w:val="00B5596A"/>
    <w:rsid w:val="00B55AFD"/>
    <w:rsid w:val="00B55D6C"/>
    <w:rsid w:val="00B6263A"/>
    <w:rsid w:val="00B757C0"/>
    <w:rsid w:val="00B774D1"/>
    <w:rsid w:val="00B81565"/>
    <w:rsid w:val="00B8377A"/>
    <w:rsid w:val="00B925A2"/>
    <w:rsid w:val="00B96B71"/>
    <w:rsid w:val="00BA30B4"/>
    <w:rsid w:val="00BA7D03"/>
    <w:rsid w:val="00BB1197"/>
    <w:rsid w:val="00BB5047"/>
    <w:rsid w:val="00BC05BD"/>
    <w:rsid w:val="00BC4F54"/>
    <w:rsid w:val="00BD1CFC"/>
    <w:rsid w:val="00BD502D"/>
    <w:rsid w:val="00BD7B8D"/>
    <w:rsid w:val="00BE1B18"/>
    <w:rsid w:val="00BE49AF"/>
    <w:rsid w:val="00C02EA7"/>
    <w:rsid w:val="00C02FD9"/>
    <w:rsid w:val="00C043A8"/>
    <w:rsid w:val="00C13AFD"/>
    <w:rsid w:val="00C14A6C"/>
    <w:rsid w:val="00C15654"/>
    <w:rsid w:val="00C26689"/>
    <w:rsid w:val="00C309C3"/>
    <w:rsid w:val="00C30F1C"/>
    <w:rsid w:val="00C31E80"/>
    <w:rsid w:val="00C3229B"/>
    <w:rsid w:val="00C327F9"/>
    <w:rsid w:val="00C35232"/>
    <w:rsid w:val="00C41F05"/>
    <w:rsid w:val="00C515A6"/>
    <w:rsid w:val="00C7568C"/>
    <w:rsid w:val="00C842F2"/>
    <w:rsid w:val="00C84D3D"/>
    <w:rsid w:val="00C853F7"/>
    <w:rsid w:val="00CA2D02"/>
    <w:rsid w:val="00CB2D2D"/>
    <w:rsid w:val="00CC0067"/>
    <w:rsid w:val="00CC32D7"/>
    <w:rsid w:val="00CE77AD"/>
    <w:rsid w:val="00CF1A5B"/>
    <w:rsid w:val="00CF46A1"/>
    <w:rsid w:val="00CF4FA8"/>
    <w:rsid w:val="00D01CE6"/>
    <w:rsid w:val="00D1422E"/>
    <w:rsid w:val="00D24487"/>
    <w:rsid w:val="00D25754"/>
    <w:rsid w:val="00D2773D"/>
    <w:rsid w:val="00D5121E"/>
    <w:rsid w:val="00D521FD"/>
    <w:rsid w:val="00D57F60"/>
    <w:rsid w:val="00D62342"/>
    <w:rsid w:val="00D8239E"/>
    <w:rsid w:val="00D82DC5"/>
    <w:rsid w:val="00D855C5"/>
    <w:rsid w:val="00D9147E"/>
    <w:rsid w:val="00D9745F"/>
    <w:rsid w:val="00DA16A4"/>
    <w:rsid w:val="00DB271D"/>
    <w:rsid w:val="00DB6AEB"/>
    <w:rsid w:val="00DD0051"/>
    <w:rsid w:val="00DD31F1"/>
    <w:rsid w:val="00DE7225"/>
    <w:rsid w:val="00DF2ABF"/>
    <w:rsid w:val="00DF3A2F"/>
    <w:rsid w:val="00DF46A7"/>
    <w:rsid w:val="00DF7CCB"/>
    <w:rsid w:val="00E13214"/>
    <w:rsid w:val="00E232A6"/>
    <w:rsid w:val="00E24BE9"/>
    <w:rsid w:val="00E32644"/>
    <w:rsid w:val="00E35AFF"/>
    <w:rsid w:val="00E35B07"/>
    <w:rsid w:val="00E40ADD"/>
    <w:rsid w:val="00E56327"/>
    <w:rsid w:val="00E617B5"/>
    <w:rsid w:val="00E8240C"/>
    <w:rsid w:val="00E87302"/>
    <w:rsid w:val="00EA6288"/>
    <w:rsid w:val="00EA74CF"/>
    <w:rsid w:val="00EB295A"/>
    <w:rsid w:val="00EC4700"/>
    <w:rsid w:val="00ED0E51"/>
    <w:rsid w:val="00EE402C"/>
    <w:rsid w:val="00EE74F6"/>
    <w:rsid w:val="00EF39A6"/>
    <w:rsid w:val="00EF62B3"/>
    <w:rsid w:val="00F01E2E"/>
    <w:rsid w:val="00F04C04"/>
    <w:rsid w:val="00F21B7F"/>
    <w:rsid w:val="00F31FE2"/>
    <w:rsid w:val="00F401D3"/>
    <w:rsid w:val="00F41B0A"/>
    <w:rsid w:val="00F43924"/>
    <w:rsid w:val="00F45767"/>
    <w:rsid w:val="00F4703E"/>
    <w:rsid w:val="00F52C76"/>
    <w:rsid w:val="00F6278D"/>
    <w:rsid w:val="00F85AC9"/>
    <w:rsid w:val="00F96925"/>
    <w:rsid w:val="00FA563C"/>
    <w:rsid w:val="00FD6426"/>
    <w:rsid w:val="00FE25FC"/>
    <w:rsid w:val="00FF5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6541A9"/>
  <w14:defaultImageDpi w14:val="300"/>
  <w15:docId w15:val="{B2E03AFF-A453-45DE-B068-3DFDA4EE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6B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6B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736B0C"/>
    <w:pPr>
      <w:ind w:left="720"/>
      <w:contextualSpacing/>
    </w:pPr>
  </w:style>
  <w:style w:type="paragraph" w:styleId="Footer">
    <w:name w:val="footer"/>
    <w:basedOn w:val="Normal"/>
    <w:link w:val="FooterChar"/>
    <w:uiPriority w:val="99"/>
    <w:unhideWhenUsed/>
    <w:rsid w:val="00736B0C"/>
    <w:pPr>
      <w:tabs>
        <w:tab w:val="center" w:pos="4320"/>
        <w:tab w:val="right" w:pos="8640"/>
      </w:tabs>
    </w:pPr>
  </w:style>
  <w:style w:type="character" w:customStyle="1" w:styleId="FooterChar">
    <w:name w:val="Footer Char"/>
    <w:basedOn w:val="DefaultParagraphFont"/>
    <w:link w:val="Footer"/>
    <w:uiPriority w:val="99"/>
    <w:rsid w:val="00736B0C"/>
  </w:style>
  <w:style w:type="paragraph" w:styleId="BalloonText">
    <w:name w:val="Balloon Text"/>
    <w:basedOn w:val="Normal"/>
    <w:link w:val="BalloonTextChar"/>
    <w:uiPriority w:val="99"/>
    <w:semiHidden/>
    <w:unhideWhenUsed/>
    <w:rsid w:val="00736B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6B0C"/>
    <w:rPr>
      <w:rFonts w:ascii="Lucida Grande" w:hAnsi="Lucida Grande" w:cs="Lucida Grande"/>
      <w:sz w:val="18"/>
      <w:szCs w:val="18"/>
    </w:rPr>
  </w:style>
  <w:style w:type="paragraph" w:styleId="Header">
    <w:name w:val="header"/>
    <w:basedOn w:val="Normal"/>
    <w:link w:val="HeaderChar"/>
    <w:uiPriority w:val="99"/>
    <w:unhideWhenUsed/>
    <w:rsid w:val="00C13AFD"/>
    <w:pPr>
      <w:tabs>
        <w:tab w:val="center" w:pos="4680"/>
        <w:tab w:val="right" w:pos="9360"/>
      </w:tabs>
    </w:pPr>
  </w:style>
  <w:style w:type="character" w:customStyle="1" w:styleId="HeaderChar">
    <w:name w:val="Header Char"/>
    <w:basedOn w:val="DefaultParagraphFont"/>
    <w:link w:val="Header"/>
    <w:uiPriority w:val="99"/>
    <w:rsid w:val="00C13AFD"/>
  </w:style>
  <w:style w:type="paragraph" w:customStyle="1" w:styleId="Default">
    <w:name w:val="Default"/>
    <w:rsid w:val="00A6694E"/>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C043A8"/>
    <w:rPr>
      <w:color w:val="0000FF" w:themeColor="hyperlink"/>
      <w:u w:val="single"/>
    </w:rPr>
  </w:style>
  <w:style w:type="table" w:customStyle="1" w:styleId="PlainTable11">
    <w:name w:val="Plain Table 11"/>
    <w:basedOn w:val="TableNormal"/>
    <w:uiPriority w:val="99"/>
    <w:rsid w:val="00FF582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99"/>
    <w:rsid w:val="00FF5826"/>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2-Accent11">
    <w:name w:val="Grid Table 2 - Accent 11"/>
    <w:basedOn w:val="TableNormal"/>
    <w:uiPriority w:val="47"/>
    <w:rsid w:val="00FF5826"/>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51">
    <w:name w:val="Plain Table 51"/>
    <w:basedOn w:val="TableNormal"/>
    <w:uiPriority w:val="99"/>
    <w:rsid w:val="00FF5826"/>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99"/>
    <w:rsid w:val="00D2448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wrro">
    <w:name w:val="rwrro"/>
    <w:basedOn w:val="DefaultParagraphFont"/>
    <w:rsid w:val="00C3229B"/>
  </w:style>
  <w:style w:type="character" w:customStyle="1" w:styleId="apple-converted-space">
    <w:name w:val="apple-converted-space"/>
    <w:basedOn w:val="DefaultParagraphFont"/>
    <w:rsid w:val="00871626"/>
  </w:style>
  <w:style w:type="character" w:styleId="FollowedHyperlink">
    <w:name w:val="FollowedHyperlink"/>
    <w:basedOn w:val="DefaultParagraphFont"/>
    <w:uiPriority w:val="99"/>
    <w:semiHidden/>
    <w:unhideWhenUsed/>
    <w:rsid w:val="00871626"/>
    <w:rPr>
      <w:color w:val="800080" w:themeColor="followedHyperlink"/>
      <w:u w:val="single"/>
    </w:rPr>
  </w:style>
  <w:style w:type="character" w:styleId="CommentReference">
    <w:name w:val="annotation reference"/>
    <w:basedOn w:val="DefaultParagraphFont"/>
    <w:uiPriority w:val="99"/>
    <w:semiHidden/>
    <w:unhideWhenUsed/>
    <w:rsid w:val="005A255A"/>
    <w:rPr>
      <w:sz w:val="16"/>
      <w:szCs w:val="16"/>
    </w:rPr>
  </w:style>
  <w:style w:type="paragraph" w:styleId="CommentText">
    <w:name w:val="annotation text"/>
    <w:basedOn w:val="Normal"/>
    <w:link w:val="CommentTextChar"/>
    <w:uiPriority w:val="99"/>
    <w:semiHidden/>
    <w:unhideWhenUsed/>
    <w:rsid w:val="005A255A"/>
    <w:rPr>
      <w:sz w:val="20"/>
      <w:szCs w:val="20"/>
    </w:rPr>
  </w:style>
  <w:style w:type="character" w:customStyle="1" w:styleId="CommentTextChar">
    <w:name w:val="Comment Text Char"/>
    <w:basedOn w:val="DefaultParagraphFont"/>
    <w:link w:val="CommentText"/>
    <w:uiPriority w:val="99"/>
    <w:semiHidden/>
    <w:rsid w:val="005A255A"/>
    <w:rPr>
      <w:sz w:val="20"/>
      <w:szCs w:val="20"/>
    </w:rPr>
  </w:style>
  <w:style w:type="paragraph" w:styleId="CommentSubject">
    <w:name w:val="annotation subject"/>
    <w:basedOn w:val="CommentText"/>
    <w:next w:val="CommentText"/>
    <w:link w:val="CommentSubjectChar"/>
    <w:uiPriority w:val="99"/>
    <w:semiHidden/>
    <w:unhideWhenUsed/>
    <w:rsid w:val="005A255A"/>
    <w:rPr>
      <w:b/>
      <w:bCs/>
    </w:rPr>
  </w:style>
  <w:style w:type="character" w:customStyle="1" w:styleId="CommentSubjectChar">
    <w:name w:val="Comment Subject Char"/>
    <w:basedOn w:val="CommentTextChar"/>
    <w:link w:val="CommentSubject"/>
    <w:uiPriority w:val="99"/>
    <w:semiHidden/>
    <w:rsid w:val="005A255A"/>
    <w:rPr>
      <w:b/>
      <w:bCs/>
      <w:sz w:val="20"/>
      <w:szCs w:val="20"/>
    </w:rPr>
  </w:style>
  <w:style w:type="paragraph" w:styleId="Revision">
    <w:name w:val="Revision"/>
    <w:hidden/>
    <w:uiPriority w:val="99"/>
    <w:semiHidden/>
    <w:rsid w:val="005A2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668243">
      <w:bodyDiv w:val="1"/>
      <w:marLeft w:val="0"/>
      <w:marRight w:val="0"/>
      <w:marTop w:val="0"/>
      <w:marBottom w:val="0"/>
      <w:divBdr>
        <w:top w:val="none" w:sz="0" w:space="0" w:color="auto"/>
        <w:left w:val="none" w:sz="0" w:space="0" w:color="auto"/>
        <w:bottom w:val="none" w:sz="0" w:space="0" w:color="auto"/>
        <w:right w:val="none" w:sz="0" w:space="0" w:color="auto"/>
      </w:divBdr>
    </w:div>
    <w:div w:id="430471700">
      <w:bodyDiv w:val="1"/>
      <w:marLeft w:val="0"/>
      <w:marRight w:val="0"/>
      <w:marTop w:val="0"/>
      <w:marBottom w:val="0"/>
      <w:divBdr>
        <w:top w:val="none" w:sz="0" w:space="0" w:color="auto"/>
        <w:left w:val="none" w:sz="0" w:space="0" w:color="auto"/>
        <w:bottom w:val="none" w:sz="0" w:space="0" w:color="auto"/>
        <w:right w:val="none" w:sz="0" w:space="0" w:color="auto"/>
      </w:divBdr>
    </w:div>
    <w:div w:id="1139152287">
      <w:bodyDiv w:val="1"/>
      <w:marLeft w:val="0"/>
      <w:marRight w:val="0"/>
      <w:marTop w:val="0"/>
      <w:marBottom w:val="0"/>
      <w:divBdr>
        <w:top w:val="none" w:sz="0" w:space="0" w:color="auto"/>
        <w:left w:val="none" w:sz="0" w:space="0" w:color="auto"/>
        <w:bottom w:val="none" w:sz="0" w:space="0" w:color="auto"/>
        <w:right w:val="none" w:sz="0" w:space="0" w:color="auto"/>
      </w:divBdr>
    </w:div>
    <w:div w:id="1253198110">
      <w:bodyDiv w:val="1"/>
      <w:marLeft w:val="0"/>
      <w:marRight w:val="0"/>
      <w:marTop w:val="0"/>
      <w:marBottom w:val="0"/>
      <w:divBdr>
        <w:top w:val="none" w:sz="0" w:space="0" w:color="auto"/>
        <w:left w:val="none" w:sz="0" w:space="0" w:color="auto"/>
        <w:bottom w:val="none" w:sz="0" w:space="0" w:color="auto"/>
        <w:right w:val="none" w:sz="0" w:space="0" w:color="auto"/>
      </w:divBdr>
      <w:divsChild>
        <w:div w:id="9933341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10.png"/><Relationship Id="rId10" Type="http://schemas.openxmlformats.org/officeDocument/2006/relationships/hyperlink" Target="http://www.foothill.edu/news/heritag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15225-E265-224F-B5E8-C998CFD91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3137</Words>
  <Characters>17884</Characters>
  <Application>Microsoft Macintosh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Kelaiah</dc:creator>
  <cp:lastModifiedBy>Microsoft Office User</cp:lastModifiedBy>
  <cp:revision>2</cp:revision>
  <dcterms:created xsi:type="dcterms:W3CDTF">2016-12-06T18:29:00Z</dcterms:created>
  <dcterms:modified xsi:type="dcterms:W3CDTF">2016-12-06T18:29:00Z</dcterms:modified>
</cp:coreProperties>
</file>