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6422" w14:textId="77777777" w:rsidR="0099600F" w:rsidRDefault="0099600F" w:rsidP="008D4453">
      <w:pPr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</w:pPr>
      <w:r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Counseling Faculty RTC</w:t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 xml:space="preserve"> </w:t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ab/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ab/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ab/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ab/>
      </w:r>
      <w:r w:rsidR="005043C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ab/>
        <w:t>03/11/2021</w:t>
      </w:r>
    </w:p>
    <w:p w14:paraId="519B32EF" w14:textId="77777777" w:rsidR="0099600F" w:rsidRDefault="0099600F" w:rsidP="008D4453">
      <w:pPr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</w:pPr>
    </w:p>
    <w:p w14:paraId="49FDD8B6" w14:textId="77777777" w:rsidR="008D4453" w:rsidRDefault="0099600F" w:rsidP="008D4453">
      <w:pPr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</w:pPr>
      <w:r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 xml:space="preserve">There needs to be concrete, measurable data from the CDC that the vaccinations are working, the </w:t>
      </w:r>
      <w:r w:rsidR="004D112A" w:rsidRPr="008D4453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COVID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 xml:space="preserve"> cases are under control &amp; herd immunity is, indeed, in effect.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-Evidence that the district is in direct consultation with the CDC, medical/disease/pandemic experts to guide us in the return to campus plan (with names of the contracted people/organizations)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-assurance that PPE will be provided to employees &amp; students at no expense of the employees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-protocols for who will be cleaning/sterilizing the offices every night &amp; between appts &amp; how.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-adjustment times between appts/rooms to air out (as they do in medical field). Spacing out the day in-person &amp; online appts.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-that counselors are in agreement with the terms/policies/protocols proposed prior to returning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</w:rPr>
        <w:br/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-</w:t>
      </w:r>
      <w:r w:rsidR="004D112A" w:rsidRPr="008D4453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 xml:space="preserve"> </w:t>
      </w:r>
      <w:r w:rsidR="004D112A" w:rsidRPr="004D112A">
        <w:rPr>
          <w:rFonts w:ascii="Avenir" w:eastAsia="Times New Roman" w:hAnsi="Avenir" w:cs="Times New Roman"/>
          <w:color w:val="201F1E"/>
          <w:sz w:val="22"/>
          <w:szCs w:val="22"/>
          <w:shd w:val="clear" w:color="auto" w:fill="FFFFFF"/>
        </w:rPr>
        <w:t>we won't feel safe returning without safety measures in place with regard to our building and office spaces, including ventilation, desk/counter barriers, regular upkeep of bathroom facilities, measures to keep students from clustering together in communal spaces inside and outside of our building</w:t>
      </w:r>
    </w:p>
    <w:p w14:paraId="2A6F8873" w14:textId="77777777" w:rsidR="008D4453" w:rsidRDefault="008D4453" w:rsidP="008D4453">
      <w:pPr>
        <w:rPr>
          <w:rFonts w:ascii="Avenir" w:eastAsia="Times New Roman" w:hAnsi="Avenir" w:cs="Times New Roman"/>
        </w:rPr>
      </w:pPr>
    </w:p>
    <w:p w14:paraId="13D25E73" w14:textId="77777777" w:rsidR="004D112A" w:rsidRDefault="008D4453" w:rsidP="008D4453">
      <w:pPr>
        <w:rPr>
          <w:rFonts w:ascii="Avenir" w:eastAsia="Times New Roman" w:hAnsi="Avenir" w:cs="Calibri"/>
          <w:color w:val="000000"/>
          <w:shd w:val="clear" w:color="auto" w:fill="FFFFFF"/>
        </w:rPr>
      </w:pPr>
      <w:r>
        <w:rPr>
          <w:rFonts w:ascii="Avenir" w:eastAsia="Times New Roman" w:hAnsi="Avenir" w:cs="Calibri"/>
          <w:color w:val="000000"/>
          <w:shd w:val="clear" w:color="auto" w:fill="FFFFFF"/>
        </w:rPr>
        <w:t>-</w:t>
      </w:r>
      <w:r w:rsidR="004D112A" w:rsidRPr="008D4453">
        <w:rPr>
          <w:rFonts w:ascii="Avenir" w:eastAsia="Times New Roman" w:hAnsi="Avenir" w:cs="Calibri"/>
          <w:color w:val="000000"/>
          <w:shd w:val="clear" w:color="auto" w:fill="FFFFFF"/>
        </w:rPr>
        <w:t>a return to campus plan that includes the option of remote work for Counseling</w:t>
      </w:r>
      <w:r w:rsidR="00840870">
        <w:rPr>
          <w:rFonts w:ascii="Avenir" w:eastAsia="Times New Roman" w:hAnsi="Avenir" w:cs="Calibri"/>
          <w:color w:val="000000"/>
          <w:shd w:val="clear" w:color="auto" w:fill="FFFFFF"/>
        </w:rPr>
        <w:t>:</w:t>
      </w:r>
    </w:p>
    <w:p w14:paraId="087E1DE0" w14:textId="77777777" w:rsidR="00840870" w:rsidRPr="00840870" w:rsidRDefault="00840870" w:rsidP="0084087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40870">
        <w:rPr>
          <w:rFonts w:ascii="Calibri" w:eastAsia="Times New Roman" w:hAnsi="Calibri" w:cs="Calibri"/>
          <w:color w:val="000000"/>
        </w:rPr>
        <w:t>      a) WORK FROM HOME</w:t>
      </w:r>
    </w:p>
    <w:p w14:paraId="694CC169" w14:textId="77777777" w:rsidR="00840870" w:rsidRPr="00840870" w:rsidRDefault="00840870" w:rsidP="0084087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40870">
        <w:rPr>
          <w:rFonts w:ascii="Calibri" w:eastAsia="Times New Roman" w:hAnsi="Calibri" w:cs="Calibri"/>
          <w:color w:val="000000"/>
        </w:rPr>
        <w:t>      b) HYBRID- Work one or 2 days in the office and work one or 2 days from home</w:t>
      </w:r>
    </w:p>
    <w:p w14:paraId="40A4CB56" w14:textId="77777777" w:rsidR="00840870" w:rsidRPr="00840870" w:rsidRDefault="00840870" w:rsidP="0084087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40870">
        <w:rPr>
          <w:rFonts w:ascii="Calibri" w:eastAsia="Times New Roman" w:hAnsi="Calibri" w:cs="Calibri"/>
          <w:color w:val="000000"/>
        </w:rPr>
        <w:t>      c) IN PERSON- Work entire 30 hours in the office.</w:t>
      </w:r>
    </w:p>
    <w:p w14:paraId="0D197531" w14:textId="77777777" w:rsidR="00840870" w:rsidRPr="008D4453" w:rsidRDefault="00840870" w:rsidP="008D4453">
      <w:pPr>
        <w:rPr>
          <w:rFonts w:ascii="Avenir" w:eastAsia="Times New Roman" w:hAnsi="Avenir" w:cs="Times New Roman"/>
        </w:rPr>
      </w:pPr>
    </w:p>
    <w:p w14:paraId="24B18F33" w14:textId="77777777" w:rsidR="004D112A" w:rsidRDefault="004D112A" w:rsidP="004D112A"/>
    <w:sectPr w:rsidR="004D112A" w:rsidSect="0065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5CB"/>
    <w:multiLevelType w:val="hybridMultilevel"/>
    <w:tmpl w:val="6096BDB2"/>
    <w:lvl w:ilvl="0" w:tplc="0C9E5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D61"/>
    <w:multiLevelType w:val="hybridMultilevel"/>
    <w:tmpl w:val="65446BEC"/>
    <w:lvl w:ilvl="0" w:tplc="0D12AD36">
      <w:numFmt w:val="bullet"/>
      <w:lvlText w:val="-"/>
      <w:lvlJc w:val="left"/>
      <w:pPr>
        <w:ind w:left="720" w:hanging="360"/>
      </w:pPr>
      <w:rPr>
        <w:rFonts w:ascii="Avenir" w:eastAsia="Times New Roman" w:hAnsi="Avenir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04260"/>
    <w:multiLevelType w:val="hybridMultilevel"/>
    <w:tmpl w:val="2042DB4C"/>
    <w:lvl w:ilvl="0" w:tplc="42AC2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A"/>
    <w:rsid w:val="00011175"/>
    <w:rsid w:val="004D112A"/>
    <w:rsid w:val="005043CA"/>
    <w:rsid w:val="00653DB6"/>
    <w:rsid w:val="00840870"/>
    <w:rsid w:val="008D4453"/>
    <w:rsid w:val="009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F3D5C"/>
  <w15:chartTrackingRefBased/>
  <w15:docId w15:val="{B63D6A88-B053-BB43-B64B-F8A696E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Szponar</cp:lastModifiedBy>
  <cp:revision>2</cp:revision>
  <dcterms:created xsi:type="dcterms:W3CDTF">2021-03-18T21:47:00Z</dcterms:created>
  <dcterms:modified xsi:type="dcterms:W3CDTF">2021-03-18T21:47:00Z</dcterms:modified>
</cp:coreProperties>
</file>