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FC19EA" w14:textId="04CC9343" w:rsidR="002B67D7" w:rsidRPr="00F360AD" w:rsidRDefault="002B67D7" w:rsidP="002B67D7">
      <w:pPr>
        <w:jc w:val="right"/>
        <w:rPr>
          <w:rFonts w:ascii="Helvetica" w:hAnsi="Helvetica" w:cstheme="minorHAnsi"/>
          <w:b/>
          <w:color w:val="000000" w:themeColor="text1"/>
          <w:sz w:val="48"/>
          <w:szCs w:val="48"/>
        </w:rPr>
      </w:pPr>
      <w:r w:rsidRPr="00F360AD">
        <w:rPr>
          <w:rFonts w:ascii="Helvetica" w:hAnsi="Helvetica" w:cstheme="minorHAnsi"/>
          <w:b/>
          <w:color w:val="000000" w:themeColor="text1"/>
          <w:sz w:val="48"/>
          <w:szCs w:val="48"/>
        </w:rPr>
        <w:t xml:space="preserve">CourseLeaf </w:t>
      </w:r>
      <w:r w:rsidR="00081F39">
        <w:rPr>
          <w:rFonts w:ascii="Helvetica" w:hAnsi="Helvetica" w:cstheme="minorHAnsi"/>
          <w:b/>
          <w:color w:val="000000" w:themeColor="text1"/>
          <w:sz w:val="48"/>
          <w:szCs w:val="48"/>
        </w:rPr>
        <w:t>CAT</w:t>
      </w:r>
      <w:r w:rsidRPr="00F360AD">
        <w:rPr>
          <w:rFonts w:ascii="Helvetica" w:hAnsi="Helvetica" w:cstheme="minorHAnsi"/>
          <w:b/>
          <w:color w:val="000000" w:themeColor="text1"/>
          <w:sz w:val="48"/>
          <w:szCs w:val="48"/>
        </w:rPr>
        <w:t xml:space="preserve"> Tip Sheet</w:t>
      </w:r>
    </w:p>
    <w:p w14:paraId="7E7B16EC" w14:textId="4C80B926" w:rsidR="002B67D7" w:rsidRPr="00F360AD" w:rsidRDefault="002B67D7" w:rsidP="002B67D7">
      <w:pPr>
        <w:jc w:val="right"/>
        <w:rPr>
          <w:rFonts w:ascii="Helvetica" w:hAnsi="Helvetica" w:cstheme="minorHAnsi"/>
          <w:color w:val="000000" w:themeColor="text1"/>
          <w:sz w:val="36"/>
          <w:szCs w:val="36"/>
        </w:rPr>
      </w:pPr>
      <w:r w:rsidRPr="00F360AD">
        <w:rPr>
          <w:rFonts w:ascii="Helvetica" w:hAnsi="Helvetica" w:cstheme="minorHAnsi"/>
          <w:b/>
          <w:color w:val="000000" w:themeColor="text1"/>
          <w:sz w:val="36"/>
          <w:szCs w:val="36"/>
        </w:rPr>
        <w:t xml:space="preserve">Approving a </w:t>
      </w:r>
      <w:r w:rsidR="00081F39">
        <w:rPr>
          <w:rFonts w:ascii="Helvetica" w:hAnsi="Helvetica" w:cstheme="minorHAnsi"/>
          <w:b/>
          <w:color w:val="000000" w:themeColor="text1"/>
          <w:sz w:val="36"/>
          <w:szCs w:val="36"/>
        </w:rPr>
        <w:t>Curriculum Sheet</w:t>
      </w:r>
    </w:p>
    <w:p w14:paraId="64642D1A" w14:textId="77777777" w:rsidR="002B67D7" w:rsidRPr="00F360AD" w:rsidRDefault="002B67D7">
      <w:pPr>
        <w:rPr>
          <w:rFonts w:ascii="Helvetica" w:hAnsi="Helvetica"/>
          <w:sz w:val="22"/>
          <w:szCs w:val="22"/>
        </w:rPr>
      </w:pPr>
    </w:p>
    <w:p w14:paraId="40A3BE16" w14:textId="65411D40" w:rsidR="00AB3C23" w:rsidRPr="00F360AD" w:rsidRDefault="00D217A3" w:rsidP="00C60A34">
      <w:pPr>
        <w:pStyle w:val="ListParagraph"/>
        <w:numPr>
          <w:ilvl w:val="0"/>
          <w:numId w:val="2"/>
        </w:numPr>
        <w:ind w:left="360"/>
        <w:rPr>
          <w:rFonts w:ascii="Helvetica" w:hAnsi="Helvetica"/>
          <w:sz w:val="22"/>
          <w:szCs w:val="22"/>
        </w:rPr>
      </w:pPr>
      <w:r>
        <w:rPr>
          <w:rFonts w:ascii="Helvetica" w:hAnsi="Helvetica"/>
          <w:b/>
          <w:sz w:val="22"/>
          <w:szCs w:val="22"/>
        </w:rPr>
        <w:t>Curriculum Sheets are Part of the CourseLeaf Catalog (CAT)</w:t>
      </w:r>
      <w:r w:rsidR="00A50715" w:rsidRPr="00F360AD">
        <w:rPr>
          <w:rFonts w:ascii="Helvetica" w:hAnsi="Helvetica"/>
          <w:b/>
          <w:sz w:val="22"/>
          <w:szCs w:val="22"/>
        </w:rPr>
        <w:t>:</w:t>
      </w:r>
      <w:r w:rsidR="00A50715" w:rsidRPr="00F360AD">
        <w:rPr>
          <w:rFonts w:ascii="Helvetica" w:hAnsi="Helvetica"/>
          <w:sz w:val="22"/>
          <w:szCs w:val="22"/>
        </w:rPr>
        <w:t xml:space="preserve"> </w:t>
      </w:r>
      <w:r>
        <w:rPr>
          <w:rFonts w:ascii="Helvetica" w:hAnsi="Helvetica"/>
          <w:sz w:val="22"/>
          <w:szCs w:val="22"/>
        </w:rPr>
        <w:t xml:space="preserve">CourseLeaf CAT is different than CourseLeaf </w:t>
      </w:r>
      <w:proofErr w:type="spellStart"/>
      <w:r>
        <w:rPr>
          <w:rFonts w:ascii="Helvetica" w:hAnsi="Helvetica"/>
          <w:sz w:val="22"/>
          <w:szCs w:val="22"/>
        </w:rPr>
        <w:t>CIM</w:t>
      </w:r>
      <w:proofErr w:type="spellEnd"/>
      <w:r>
        <w:rPr>
          <w:rFonts w:ascii="Helvetica" w:hAnsi="Helvetica"/>
          <w:sz w:val="22"/>
          <w:szCs w:val="22"/>
        </w:rPr>
        <w:t xml:space="preserve"> (which is used for </w:t>
      </w:r>
      <w:proofErr w:type="spellStart"/>
      <w:r>
        <w:rPr>
          <w:rFonts w:ascii="Helvetica" w:hAnsi="Helvetica"/>
          <w:sz w:val="22"/>
          <w:szCs w:val="22"/>
        </w:rPr>
        <w:t>CORs</w:t>
      </w:r>
      <w:proofErr w:type="spellEnd"/>
      <w:r>
        <w:rPr>
          <w:rFonts w:ascii="Helvetica" w:hAnsi="Helvetica"/>
          <w:sz w:val="22"/>
          <w:szCs w:val="22"/>
        </w:rPr>
        <w:t>), but the good news is that your approval queue is the same for both!</w:t>
      </w:r>
    </w:p>
    <w:p w14:paraId="4E001751" w14:textId="230056D9" w:rsidR="00BB26EC" w:rsidRPr="00F360AD" w:rsidRDefault="003B3E2D" w:rsidP="00C60A34">
      <w:pPr>
        <w:pStyle w:val="ListParagraph"/>
        <w:numPr>
          <w:ilvl w:val="1"/>
          <w:numId w:val="2"/>
        </w:numPr>
        <w:spacing w:before="80"/>
        <w:ind w:left="720"/>
        <w:contextualSpacing w:val="0"/>
        <w:rPr>
          <w:rFonts w:ascii="Helvetica" w:hAnsi="Helvetica"/>
          <w:sz w:val="22"/>
          <w:szCs w:val="22"/>
        </w:rPr>
      </w:pPr>
      <w:r>
        <w:rPr>
          <w:rFonts w:ascii="Helvetica" w:hAnsi="Helvetica"/>
          <w:sz w:val="22"/>
          <w:szCs w:val="22"/>
        </w:rPr>
        <w:t>When a curriculum sheet is ready for your revie</w:t>
      </w:r>
      <w:r w:rsidR="00D54470">
        <w:rPr>
          <w:rFonts w:ascii="Helvetica" w:hAnsi="Helvetica"/>
          <w:sz w:val="22"/>
          <w:szCs w:val="22"/>
        </w:rPr>
        <w:t xml:space="preserve">w, you'll receive a CourseLeaf notification email </w:t>
      </w:r>
      <w:r>
        <w:rPr>
          <w:rFonts w:ascii="Helvetica" w:hAnsi="Helvetica"/>
          <w:sz w:val="22"/>
          <w:szCs w:val="22"/>
        </w:rPr>
        <w:t xml:space="preserve">with </w:t>
      </w:r>
      <w:r w:rsidR="00BB26EC" w:rsidRPr="00F360AD">
        <w:rPr>
          <w:rFonts w:ascii="Helvetica" w:hAnsi="Helvetica"/>
          <w:sz w:val="22"/>
          <w:szCs w:val="22"/>
        </w:rPr>
        <w:t>"</w:t>
      </w:r>
      <w:r>
        <w:rPr>
          <w:rFonts w:ascii="Helvetica" w:hAnsi="Helvetica"/>
          <w:bCs/>
          <w:sz w:val="22"/>
          <w:szCs w:val="22"/>
        </w:rPr>
        <w:t>Catalog page</w:t>
      </w:r>
      <w:r w:rsidR="00BB26EC" w:rsidRPr="00F360AD">
        <w:rPr>
          <w:rFonts w:ascii="Helvetica" w:hAnsi="Helvetica"/>
          <w:bCs/>
          <w:sz w:val="22"/>
          <w:szCs w:val="22"/>
        </w:rPr>
        <w:t xml:space="preserve"> ready </w:t>
      </w:r>
      <w:r>
        <w:rPr>
          <w:rFonts w:ascii="Helvetica" w:hAnsi="Helvetica"/>
          <w:bCs/>
          <w:sz w:val="22"/>
          <w:szCs w:val="22"/>
        </w:rPr>
        <w:t>for your review" in the subject</w:t>
      </w:r>
    </w:p>
    <w:p w14:paraId="7FA60738" w14:textId="1A55E59A" w:rsidR="008543B5" w:rsidRPr="00F360AD" w:rsidRDefault="00DA31DF" w:rsidP="00C60A34">
      <w:pPr>
        <w:pStyle w:val="ListParagraph"/>
        <w:numPr>
          <w:ilvl w:val="0"/>
          <w:numId w:val="2"/>
        </w:numPr>
        <w:spacing w:before="80"/>
        <w:ind w:left="360"/>
        <w:contextualSpacing w:val="0"/>
        <w:rPr>
          <w:rFonts w:ascii="Helvetica" w:hAnsi="Helvetica"/>
          <w:sz w:val="22"/>
          <w:szCs w:val="22"/>
        </w:rPr>
      </w:pPr>
      <w:r w:rsidRPr="00F360AD">
        <w:rPr>
          <w:rFonts w:ascii="Helvetica" w:hAnsi="Helvetica"/>
          <w:b/>
          <w:bCs/>
          <w:sz w:val="22"/>
          <w:szCs w:val="22"/>
        </w:rPr>
        <w:t>Direct Link to Your Approval Queue:</w:t>
      </w:r>
      <w:r w:rsidRPr="00F360AD">
        <w:rPr>
          <w:rFonts w:ascii="Helvetica" w:hAnsi="Helvetica"/>
          <w:bCs/>
          <w:sz w:val="22"/>
          <w:szCs w:val="22"/>
        </w:rPr>
        <w:t xml:space="preserve"> </w:t>
      </w:r>
      <w:hyperlink r:id="rId7" w:tooltip="CourseLeaf approval queue" w:history="1">
        <w:r w:rsidR="00360477" w:rsidRPr="00F360AD">
          <w:rPr>
            <w:rStyle w:val="Hyperlink"/>
            <w:rFonts w:ascii="Helvetica" w:hAnsi="Helvetica"/>
            <w:bCs/>
            <w:sz w:val="22"/>
            <w:szCs w:val="22"/>
          </w:rPr>
          <w:t>http://courseleaf.foothill.edu/courseleaf/approve</w:t>
        </w:r>
      </w:hyperlink>
    </w:p>
    <w:p w14:paraId="72233D85" w14:textId="54D71F8A" w:rsidR="002B67D7" w:rsidRPr="00F360AD" w:rsidRDefault="00360477" w:rsidP="00C60A34">
      <w:pPr>
        <w:pStyle w:val="ListParagraph"/>
        <w:numPr>
          <w:ilvl w:val="1"/>
          <w:numId w:val="2"/>
        </w:numPr>
        <w:spacing w:before="80"/>
        <w:ind w:left="720"/>
        <w:contextualSpacing w:val="0"/>
        <w:rPr>
          <w:rFonts w:ascii="Helvetica" w:hAnsi="Helvetica"/>
        </w:rPr>
      </w:pPr>
      <w:r w:rsidRPr="00F360AD">
        <w:rPr>
          <w:rFonts w:ascii="Helvetica" w:hAnsi="Helvetica"/>
          <w:sz w:val="22"/>
          <w:szCs w:val="22"/>
        </w:rPr>
        <w:t>If you use this link</w:t>
      </w:r>
      <w:r w:rsidR="00EA708A" w:rsidRPr="00F360AD">
        <w:rPr>
          <w:rFonts w:ascii="Helvetica" w:hAnsi="Helvetica"/>
          <w:sz w:val="22"/>
          <w:szCs w:val="22"/>
        </w:rPr>
        <w:t xml:space="preserve"> (instead of the link in your CourseLeaf notification email)</w:t>
      </w:r>
      <w:r w:rsidRPr="00F360AD">
        <w:rPr>
          <w:rFonts w:ascii="Helvetica" w:hAnsi="Helvetica"/>
          <w:sz w:val="22"/>
          <w:szCs w:val="22"/>
        </w:rPr>
        <w:t>, you may need to make a selection in the "Your Role" drop-down menu in order for items to populate for you to review</w:t>
      </w:r>
    </w:p>
    <w:p w14:paraId="7F15143F" w14:textId="5B3A8120" w:rsidR="00EA708A" w:rsidRPr="00F360AD" w:rsidRDefault="00BD14FC" w:rsidP="00C60A34">
      <w:pPr>
        <w:pStyle w:val="ListParagraph"/>
        <w:numPr>
          <w:ilvl w:val="0"/>
          <w:numId w:val="2"/>
        </w:numPr>
        <w:spacing w:before="80"/>
        <w:ind w:left="360"/>
        <w:contextualSpacing w:val="0"/>
        <w:rPr>
          <w:rFonts w:ascii="Helvetica" w:hAnsi="Helvetica"/>
        </w:rPr>
      </w:pPr>
      <w:r w:rsidRPr="00F360AD">
        <w:rPr>
          <w:rFonts w:ascii="Helvetica" w:hAnsi="Helvetica"/>
          <w:b/>
          <w:sz w:val="22"/>
          <w:szCs w:val="22"/>
        </w:rPr>
        <w:t xml:space="preserve">Viewing the "Clean" </w:t>
      </w:r>
      <w:r w:rsidR="00D66C38">
        <w:rPr>
          <w:rFonts w:ascii="Helvetica" w:hAnsi="Helvetica"/>
          <w:b/>
          <w:sz w:val="22"/>
          <w:szCs w:val="22"/>
        </w:rPr>
        <w:t>Curriculum Sheet</w:t>
      </w:r>
      <w:r w:rsidRPr="00F360AD">
        <w:rPr>
          <w:rFonts w:ascii="Helvetica" w:hAnsi="Helvetica"/>
          <w:b/>
          <w:sz w:val="22"/>
          <w:szCs w:val="22"/>
        </w:rPr>
        <w:t>:</w:t>
      </w:r>
      <w:r w:rsidRPr="00F360AD">
        <w:rPr>
          <w:rFonts w:ascii="Helvetica" w:hAnsi="Helvetica"/>
          <w:sz w:val="22"/>
          <w:szCs w:val="22"/>
        </w:rPr>
        <w:t xml:space="preserve"> When viewing </w:t>
      </w:r>
      <w:r w:rsidR="00D66C38">
        <w:rPr>
          <w:rFonts w:ascii="Helvetica" w:hAnsi="Helvetica"/>
          <w:sz w:val="22"/>
          <w:szCs w:val="22"/>
        </w:rPr>
        <w:t>curriculum sheet</w:t>
      </w:r>
      <w:r w:rsidRPr="00F360AD">
        <w:rPr>
          <w:rFonts w:ascii="Helvetica" w:hAnsi="Helvetica"/>
          <w:sz w:val="22"/>
          <w:szCs w:val="22"/>
        </w:rPr>
        <w:t xml:space="preserve"> revisions in your approval queue, </w:t>
      </w:r>
      <w:r w:rsidR="00696BA2" w:rsidRPr="00F360AD">
        <w:rPr>
          <w:rFonts w:ascii="Helvetica" w:hAnsi="Helvetica"/>
          <w:sz w:val="22"/>
          <w:szCs w:val="22"/>
        </w:rPr>
        <w:t>you have the option to hide</w:t>
      </w:r>
      <w:r w:rsidRPr="00F360AD">
        <w:rPr>
          <w:rFonts w:ascii="Helvetica" w:hAnsi="Helvetica"/>
          <w:sz w:val="22"/>
          <w:szCs w:val="22"/>
        </w:rPr>
        <w:t xml:space="preserve"> red</w:t>
      </w:r>
      <w:r w:rsidR="00696BA2" w:rsidRPr="00F360AD">
        <w:rPr>
          <w:rFonts w:ascii="Helvetica" w:hAnsi="Helvetica"/>
          <w:sz w:val="22"/>
          <w:szCs w:val="22"/>
        </w:rPr>
        <w:t>/</w:t>
      </w:r>
      <w:r w:rsidRPr="00F360AD">
        <w:rPr>
          <w:rFonts w:ascii="Helvetica" w:hAnsi="Helvetica"/>
          <w:sz w:val="22"/>
          <w:szCs w:val="22"/>
        </w:rPr>
        <w:t>green mark-up by clicking the "Hide Changes" button</w:t>
      </w:r>
      <w:r w:rsidR="00696BA2" w:rsidRPr="00F360AD">
        <w:rPr>
          <w:rFonts w:ascii="Helvetica" w:hAnsi="Helvetica"/>
          <w:sz w:val="22"/>
          <w:szCs w:val="22"/>
        </w:rPr>
        <w:t>:</w:t>
      </w:r>
    </w:p>
    <w:p w14:paraId="23218572" w14:textId="3FD87B53" w:rsidR="00696BA2" w:rsidRPr="00F360AD" w:rsidRDefault="002A4949" w:rsidP="00896200">
      <w:pPr>
        <w:spacing w:before="80" w:after="80"/>
        <w:ind w:left="360"/>
        <w:rPr>
          <w:rFonts w:ascii="Helvetica" w:hAnsi="Helvetica"/>
        </w:rPr>
      </w:pPr>
      <w:r w:rsidRPr="002A4949">
        <w:rPr>
          <w:rFonts w:ascii="Helvetica" w:hAnsi="Helvetica"/>
          <w:noProof/>
        </w:rPr>
        <w:drawing>
          <wp:inline distT="0" distB="0" distL="0" distR="0" wp14:anchorId="609EF898" wp14:editId="1FAF3230">
            <wp:extent cx="4808947" cy="822960"/>
            <wp:effectExtent l="25400" t="25400" r="17145"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08947" cy="822960"/>
                    </a:xfrm>
                    <a:prstGeom prst="rect">
                      <a:avLst/>
                    </a:prstGeom>
                    <a:ln w="3175">
                      <a:solidFill>
                        <a:schemeClr val="bg1">
                          <a:lumMod val="75000"/>
                        </a:schemeClr>
                      </a:solidFill>
                    </a:ln>
                  </pic:spPr>
                </pic:pic>
              </a:graphicData>
            </a:graphic>
          </wp:inline>
        </w:drawing>
      </w:r>
    </w:p>
    <w:p w14:paraId="4DEEF8C9" w14:textId="3A1A7AC3" w:rsidR="002E21B5" w:rsidRPr="00F360AD" w:rsidRDefault="00A0777F" w:rsidP="00C60A34">
      <w:pPr>
        <w:pStyle w:val="ListParagraph"/>
        <w:numPr>
          <w:ilvl w:val="0"/>
          <w:numId w:val="3"/>
        </w:numPr>
        <w:spacing w:before="80"/>
        <w:ind w:left="360"/>
        <w:contextualSpacing w:val="0"/>
        <w:rPr>
          <w:rFonts w:ascii="Helvetica" w:hAnsi="Helvetica"/>
          <w:sz w:val="22"/>
          <w:szCs w:val="22"/>
        </w:rPr>
      </w:pPr>
      <w:r>
        <w:rPr>
          <w:rFonts w:ascii="Helvetica" w:hAnsi="Helvetica"/>
          <w:b/>
          <w:sz w:val="22"/>
          <w:szCs w:val="22"/>
        </w:rPr>
        <w:t>Approving the Curriculum Sheet:</w:t>
      </w:r>
      <w:r w:rsidR="00741633" w:rsidRPr="00F360AD">
        <w:rPr>
          <w:rFonts w:ascii="Helvetica" w:hAnsi="Helvetica"/>
          <w:sz w:val="22"/>
          <w:szCs w:val="22"/>
        </w:rPr>
        <w:t xml:space="preserve"> </w:t>
      </w:r>
      <w:r>
        <w:rPr>
          <w:rFonts w:ascii="Helvetica" w:hAnsi="Helvetica"/>
          <w:sz w:val="22"/>
          <w:szCs w:val="22"/>
        </w:rPr>
        <w:t>Simply</w:t>
      </w:r>
      <w:r w:rsidR="00741633" w:rsidRPr="00F360AD">
        <w:rPr>
          <w:rFonts w:ascii="Helvetica" w:hAnsi="Helvetica"/>
          <w:sz w:val="22"/>
          <w:szCs w:val="22"/>
        </w:rPr>
        <w:t xml:space="preserve"> click </w:t>
      </w:r>
      <w:r>
        <w:rPr>
          <w:rFonts w:ascii="Helvetica" w:hAnsi="Helvetica"/>
          <w:sz w:val="22"/>
          <w:szCs w:val="22"/>
        </w:rPr>
        <w:t>the</w:t>
      </w:r>
      <w:r w:rsidR="00741633" w:rsidRPr="00F360AD">
        <w:rPr>
          <w:rFonts w:ascii="Helvetica" w:hAnsi="Helvetica"/>
          <w:sz w:val="22"/>
          <w:szCs w:val="22"/>
        </w:rPr>
        <w:t xml:space="preserve"> green "App</w:t>
      </w:r>
      <w:r w:rsidR="00B85816" w:rsidRPr="00F360AD">
        <w:rPr>
          <w:rFonts w:ascii="Helvetica" w:hAnsi="Helvetica"/>
          <w:sz w:val="22"/>
          <w:szCs w:val="22"/>
        </w:rPr>
        <w:t xml:space="preserve">rove" button to approve the </w:t>
      </w:r>
      <w:r>
        <w:rPr>
          <w:rFonts w:ascii="Helvetica" w:hAnsi="Helvetica"/>
          <w:sz w:val="22"/>
          <w:szCs w:val="22"/>
        </w:rPr>
        <w:t>curriculum sheet</w:t>
      </w:r>
      <w:r w:rsidR="00B85816" w:rsidRPr="00F360AD">
        <w:rPr>
          <w:rFonts w:ascii="Helvetica" w:hAnsi="Helvetica"/>
          <w:sz w:val="22"/>
          <w:szCs w:val="22"/>
        </w:rPr>
        <w:t>:</w:t>
      </w:r>
    </w:p>
    <w:p w14:paraId="3EDDD06E" w14:textId="77777777" w:rsidR="004613DC" w:rsidRDefault="00B85816" w:rsidP="004613DC">
      <w:pPr>
        <w:spacing w:before="80"/>
        <w:ind w:left="360"/>
        <w:rPr>
          <w:rFonts w:ascii="Helvetica" w:hAnsi="Helvetica"/>
          <w:b/>
          <w:sz w:val="22"/>
          <w:szCs w:val="22"/>
        </w:rPr>
      </w:pPr>
      <w:r w:rsidRPr="00F360AD">
        <w:rPr>
          <w:rFonts w:ascii="Helvetica" w:hAnsi="Helvetica"/>
          <w:noProof/>
        </w:rPr>
        <w:drawing>
          <wp:inline distT="0" distB="0" distL="0" distR="0" wp14:anchorId="23F7FDC7" wp14:editId="769C54D6">
            <wp:extent cx="1911096" cy="457700"/>
            <wp:effectExtent l="25400" t="25400" r="19685" b="25400"/>
            <wp:docPr id="2" name="Picture 2" descr="Screenshot from CourseLeaf CIM system to supplement instruction"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11096" cy="457700"/>
                    </a:xfrm>
                    <a:prstGeom prst="rect">
                      <a:avLst/>
                    </a:prstGeom>
                    <a:ln w="3175">
                      <a:solidFill>
                        <a:schemeClr val="bg1">
                          <a:lumMod val="75000"/>
                        </a:schemeClr>
                      </a:solidFill>
                    </a:ln>
                  </pic:spPr>
                </pic:pic>
              </a:graphicData>
            </a:graphic>
          </wp:inline>
        </w:drawing>
      </w:r>
    </w:p>
    <w:p w14:paraId="1FEFE71A" w14:textId="7E7B53E1" w:rsidR="004613DC" w:rsidRPr="004613DC" w:rsidRDefault="004613DC" w:rsidP="004613DC">
      <w:pPr>
        <w:pStyle w:val="ListParagraph"/>
        <w:numPr>
          <w:ilvl w:val="0"/>
          <w:numId w:val="3"/>
        </w:numPr>
        <w:spacing w:before="80"/>
        <w:ind w:left="360"/>
        <w:rPr>
          <w:rFonts w:ascii="Helvetica" w:hAnsi="Helvetica"/>
          <w:noProof/>
        </w:rPr>
      </w:pPr>
      <w:r>
        <w:rPr>
          <w:rFonts w:ascii="Helvetica" w:hAnsi="Helvetica"/>
          <w:b/>
          <w:sz w:val="22"/>
          <w:szCs w:val="22"/>
        </w:rPr>
        <w:t>Sending</w:t>
      </w:r>
      <w:r w:rsidRPr="004613DC">
        <w:rPr>
          <w:rFonts w:ascii="Helvetica" w:hAnsi="Helvetica"/>
          <w:b/>
          <w:sz w:val="22"/>
          <w:szCs w:val="22"/>
        </w:rPr>
        <w:t xml:space="preserve"> the Curriculum Sheet</w:t>
      </w:r>
      <w:r>
        <w:rPr>
          <w:rFonts w:ascii="Helvetica" w:hAnsi="Helvetica"/>
          <w:b/>
          <w:sz w:val="22"/>
          <w:szCs w:val="22"/>
        </w:rPr>
        <w:t xml:space="preserve"> Backward in Workflow (Rollback)</w:t>
      </w:r>
      <w:r w:rsidRPr="004613DC">
        <w:rPr>
          <w:rFonts w:ascii="Helvetica" w:hAnsi="Helvetica"/>
          <w:b/>
          <w:sz w:val="22"/>
          <w:szCs w:val="22"/>
        </w:rPr>
        <w:t>:</w:t>
      </w:r>
      <w:r w:rsidRPr="004613DC">
        <w:rPr>
          <w:rFonts w:ascii="Helvetica" w:hAnsi="Helvetica"/>
          <w:sz w:val="22"/>
          <w:szCs w:val="22"/>
        </w:rPr>
        <w:t xml:space="preserve"> </w:t>
      </w:r>
      <w:r>
        <w:rPr>
          <w:rFonts w:ascii="Helvetica" w:hAnsi="Helvetica"/>
          <w:sz w:val="22"/>
          <w:szCs w:val="22"/>
        </w:rPr>
        <w:t>If you need to send the curriculum sheet back to the faculty author for edits, click the red "Rollback" button:</w:t>
      </w:r>
    </w:p>
    <w:p w14:paraId="0F48FF6B" w14:textId="144CAA24" w:rsidR="004613DC" w:rsidRDefault="004613DC" w:rsidP="00B50D99">
      <w:pPr>
        <w:spacing w:before="80"/>
        <w:ind w:left="360"/>
        <w:rPr>
          <w:rFonts w:ascii="Helvetica" w:hAnsi="Helvetica"/>
          <w:noProof/>
        </w:rPr>
      </w:pPr>
      <w:r w:rsidRPr="004613DC">
        <w:rPr>
          <w:rFonts w:ascii="Helvetica" w:hAnsi="Helvetica"/>
          <w:noProof/>
        </w:rPr>
        <w:drawing>
          <wp:inline distT="0" distB="0" distL="0" distR="0" wp14:anchorId="5C27F693" wp14:editId="1F777423">
            <wp:extent cx="1819656" cy="456883"/>
            <wp:effectExtent l="25400" t="25400" r="34925" b="260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19656" cy="456883"/>
                    </a:xfrm>
                    <a:prstGeom prst="rect">
                      <a:avLst/>
                    </a:prstGeom>
                    <a:ln w="3175">
                      <a:solidFill>
                        <a:schemeClr val="bg1">
                          <a:lumMod val="75000"/>
                        </a:schemeClr>
                      </a:solidFill>
                    </a:ln>
                  </pic:spPr>
                </pic:pic>
              </a:graphicData>
            </a:graphic>
          </wp:inline>
        </w:drawing>
      </w:r>
    </w:p>
    <w:p w14:paraId="65B869CB" w14:textId="77777777" w:rsidR="00920288" w:rsidRDefault="00B50D99" w:rsidP="00B50D99">
      <w:pPr>
        <w:pStyle w:val="ListParagraph"/>
        <w:numPr>
          <w:ilvl w:val="0"/>
          <w:numId w:val="5"/>
        </w:numPr>
        <w:spacing w:before="80"/>
        <w:rPr>
          <w:rFonts w:ascii="Helvetica" w:hAnsi="Helvetica"/>
          <w:sz w:val="22"/>
          <w:szCs w:val="22"/>
        </w:rPr>
      </w:pPr>
      <w:r>
        <w:rPr>
          <w:rFonts w:ascii="Helvetica" w:hAnsi="Helvetica"/>
          <w:sz w:val="22"/>
          <w:szCs w:val="22"/>
        </w:rPr>
        <w:t>A pop-up box will appear, and you will be prompted to enter your explanation for sending the curriculum sheet back to the faculty author (in the "Comment/Reason" section). Your comments will be included in an email notification sent to the faculty author informing them that you have sent the curriculum sheet back to them. They will have the ability to make any necessary edits to the curriculum sheet and resubmit it to workflow</w:t>
      </w:r>
    </w:p>
    <w:p w14:paraId="7811BE54" w14:textId="77777777" w:rsidR="00920288" w:rsidRDefault="00920288" w:rsidP="00C671C2">
      <w:pPr>
        <w:rPr>
          <w:rFonts w:ascii="Helvetica" w:hAnsi="Helvetica"/>
          <w:sz w:val="22"/>
          <w:szCs w:val="22"/>
        </w:rPr>
      </w:pPr>
    </w:p>
    <w:p w14:paraId="0F574102" w14:textId="4A73C12C" w:rsidR="00B50D99" w:rsidRPr="00920288" w:rsidRDefault="00920288" w:rsidP="00920288">
      <w:pPr>
        <w:rPr>
          <w:rFonts w:ascii="Helvetica" w:hAnsi="Helvetica" w:cstheme="minorHAnsi"/>
          <w:color w:val="000000" w:themeColor="text1"/>
          <w:sz w:val="22"/>
          <w:szCs w:val="22"/>
        </w:rPr>
      </w:pPr>
      <w:r w:rsidRPr="00920288">
        <w:rPr>
          <w:rFonts w:ascii="Helvetica" w:hAnsi="Helvetica"/>
          <w:sz w:val="22"/>
          <w:szCs w:val="22"/>
        </w:rPr>
        <w:t xml:space="preserve">If you have any questions about approving curriculum sheets that are not addressed by this tip sheet, or need any additional guidance on this task, please </w:t>
      </w:r>
      <w:r w:rsidRPr="00920288">
        <w:rPr>
          <w:rFonts w:ascii="Helvetica" w:hAnsi="Helvetica" w:cstheme="minorHAnsi"/>
          <w:color w:val="000000" w:themeColor="text1"/>
          <w:sz w:val="22"/>
          <w:szCs w:val="22"/>
        </w:rPr>
        <w:t xml:space="preserve">email </w:t>
      </w:r>
      <w:hyperlink r:id="rId11" w:history="1">
        <w:r w:rsidRPr="00920288">
          <w:rPr>
            <w:rStyle w:val="Hyperlink"/>
            <w:rFonts w:ascii="Helvetica" w:hAnsi="Helvetica" w:cstheme="minorHAnsi"/>
            <w:sz w:val="22"/>
            <w:szCs w:val="22"/>
          </w:rPr>
          <w:t>courseleaf@fhda.edu</w:t>
        </w:r>
      </w:hyperlink>
      <w:r w:rsidRPr="00920288">
        <w:rPr>
          <w:rFonts w:ascii="Helvetica" w:hAnsi="Helvetica" w:cstheme="minorHAnsi"/>
          <w:color w:val="000000" w:themeColor="text1"/>
          <w:sz w:val="22"/>
          <w:szCs w:val="22"/>
        </w:rPr>
        <w:t>.</w:t>
      </w:r>
      <w:bookmarkStart w:id="0" w:name="_GoBack"/>
      <w:bookmarkEnd w:id="0"/>
    </w:p>
    <w:sectPr w:rsidR="00B50D99" w:rsidRPr="00920288" w:rsidSect="00BF7030">
      <w:footerReference w:type="default" r:id="rId12"/>
      <w:pgSz w:w="12240" w:h="15840"/>
      <w:pgMar w:top="720" w:right="1080" w:bottom="720" w:left="1080" w:header="0" w:footer="432"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726C2F" w14:textId="77777777" w:rsidR="00C35E1F" w:rsidRDefault="00C35E1F" w:rsidP="00BF7030">
      <w:r>
        <w:separator/>
      </w:r>
    </w:p>
  </w:endnote>
  <w:endnote w:type="continuationSeparator" w:id="0">
    <w:p w14:paraId="474B6270" w14:textId="77777777" w:rsidR="00C35E1F" w:rsidRDefault="00C35E1F" w:rsidP="00BF7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627030" w14:textId="7013CFCC" w:rsidR="00BF7030" w:rsidRPr="00BF7030" w:rsidRDefault="00BF7030">
    <w:pPr>
      <w:pStyle w:val="Footer"/>
      <w:rPr>
        <w:rFonts w:ascii="Helvetica" w:hAnsi="Helvetica"/>
        <w:sz w:val="20"/>
        <w:szCs w:val="20"/>
      </w:rPr>
    </w:pPr>
    <w:r w:rsidRPr="00BF7030">
      <w:rPr>
        <w:rFonts w:ascii="Helvetica" w:hAnsi="Helvetica"/>
        <w:sz w:val="20"/>
        <w:szCs w:val="20"/>
      </w:rPr>
      <w:t>Office of Instruction</w:t>
    </w:r>
    <w:r w:rsidRPr="00BF7030">
      <w:rPr>
        <w:rFonts w:ascii="Helvetica" w:hAnsi="Helvetica"/>
        <w:sz w:val="20"/>
        <w:szCs w:val="20"/>
      </w:rPr>
      <w:tab/>
    </w:r>
    <w:r w:rsidRPr="00BF7030">
      <w:rPr>
        <w:rFonts w:ascii="Helvetica" w:hAnsi="Helvetica"/>
        <w:sz w:val="20"/>
        <w:szCs w:val="20"/>
      </w:rPr>
      <w:ptab w:relativeTo="margin" w:alignment="right" w:leader="none"/>
    </w:r>
    <w:r w:rsidR="00081F39">
      <w:rPr>
        <w:rFonts w:ascii="Helvetica" w:hAnsi="Helvetica"/>
        <w:sz w:val="20"/>
        <w:szCs w:val="20"/>
      </w:rPr>
      <w:t>March 2021</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9E338C" w14:textId="77777777" w:rsidR="00C35E1F" w:rsidRDefault="00C35E1F" w:rsidP="00BF7030">
      <w:r>
        <w:separator/>
      </w:r>
    </w:p>
  </w:footnote>
  <w:footnote w:type="continuationSeparator" w:id="0">
    <w:p w14:paraId="6EE6A94B" w14:textId="77777777" w:rsidR="00C35E1F" w:rsidRDefault="00C35E1F" w:rsidP="00BF703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063CC8"/>
    <w:multiLevelType w:val="hybridMultilevel"/>
    <w:tmpl w:val="C78241F2"/>
    <w:lvl w:ilvl="0" w:tplc="A642B004">
      <w:start w:val="1"/>
      <w:numFmt w:val="bullet"/>
      <w:lvlText w:val=""/>
      <w:lvlJc w:val="left"/>
      <w:pPr>
        <w:ind w:left="720" w:hanging="360"/>
      </w:pPr>
      <w:rPr>
        <w:rFonts w:ascii="Wingdings" w:hAnsi="Wingdings" w:hint="default"/>
        <w:color w:val="0080FF"/>
        <w:sz w:val="28"/>
        <w:szCs w:val="28"/>
      </w:rPr>
    </w:lvl>
    <w:lvl w:ilvl="1" w:tplc="0409000D">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201605D"/>
    <w:multiLevelType w:val="hybridMultilevel"/>
    <w:tmpl w:val="3886EB00"/>
    <w:lvl w:ilvl="0" w:tplc="A642B004">
      <w:start w:val="1"/>
      <w:numFmt w:val="bullet"/>
      <w:lvlText w:val=""/>
      <w:lvlJc w:val="left"/>
      <w:pPr>
        <w:ind w:left="720" w:hanging="360"/>
      </w:pPr>
      <w:rPr>
        <w:rFonts w:ascii="Wingdings" w:hAnsi="Wingdings" w:hint="default"/>
        <w:color w:val="0080FF"/>
        <w:sz w:val="28"/>
        <w:szCs w:val="28"/>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55441E5"/>
    <w:multiLevelType w:val="hybridMultilevel"/>
    <w:tmpl w:val="6B6EB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4816B28"/>
    <w:multiLevelType w:val="hybridMultilevel"/>
    <w:tmpl w:val="6C14B1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B217577"/>
    <w:multiLevelType w:val="multilevel"/>
    <w:tmpl w:val="59D6C6AE"/>
    <w:lvl w:ilvl="0">
      <w:start w:val="1"/>
      <w:numFmt w:val="bullet"/>
      <w:lvlText w:val=""/>
      <w:lvlJc w:val="left"/>
      <w:pPr>
        <w:ind w:left="720" w:hanging="360"/>
      </w:pPr>
      <w:rPr>
        <w:rFonts w:ascii="Wingdings" w:hAnsi="Wingdings" w:hint="default"/>
        <w:color w:val="0080FF"/>
        <w:sz w:val="28"/>
        <w:szCs w:val="28"/>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CE7"/>
    <w:rsid w:val="000014BC"/>
    <w:rsid w:val="00053B98"/>
    <w:rsid w:val="000739EA"/>
    <w:rsid w:val="00081F39"/>
    <w:rsid w:val="00107667"/>
    <w:rsid w:val="001B48E2"/>
    <w:rsid w:val="00293C0C"/>
    <w:rsid w:val="00294500"/>
    <w:rsid w:val="002A4949"/>
    <w:rsid w:val="002B67D7"/>
    <w:rsid w:val="002E21B5"/>
    <w:rsid w:val="00300CB6"/>
    <w:rsid w:val="00355EAE"/>
    <w:rsid w:val="00360477"/>
    <w:rsid w:val="003B3E2D"/>
    <w:rsid w:val="003F7256"/>
    <w:rsid w:val="0044440F"/>
    <w:rsid w:val="004613DC"/>
    <w:rsid w:val="0046353F"/>
    <w:rsid w:val="00577C7F"/>
    <w:rsid w:val="0064422A"/>
    <w:rsid w:val="00657CD7"/>
    <w:rsid w:val="00696BA2"/>
    <w:rsid w:val="006D29C3"/>
    <w:rsid w:val="00741633"/>
    <w:rsid w:val="0077448B"/>
    <w:rsid w:val="008543B5"/>
    <w:rsid w:val="00896200"/>
    <w:rsid w:val="008A542F"/>
    <w:rsid w:val="00920288"/>
    <w:rsid w:val="009C3A27"/>
    <w:rsid w:val="00A0777F"/>
    <w:rsid w:val="00A50715"/>
    <w:rsid w:val="00A64CE7"/>
    <w:rsid w:val="00AB3C23"/>
    <w:rsid w:val="00B453F2"/>
    <w:rsid w:val="00B46DE2"/>
    <w:rsid w:val="00B50D99"/>
    <w:rsid w:val="00B66B5F"/>
    <w:rsid w:val="00B85816"/>
    <w:rsid w:val="00BA2968"/>
    <w:rsid w:val="00BB26EC"/>
    <w:rsid w:val="00BD14FC"/>
    <w:rsid w:val="00BE1DD4"/>
    <w:rsid w:val="00BF7030"/>
    <w:rsid w:val="00C35E1F"/>
    <w:rsid w:val="00C60A34"/>
    <w:rsid w:val="00C671C2"/>
    <w:rsid w:val="00D217A3"/>
    <w:rsid w:val="00D54470"/>
    <w:rsid w:val="00D66C38"/>
    <w:rsid w:val="00DA31DF"/>
    <w:rsid w:val="00DF237C"/>
    <w:rsid w:val="00E86909"/>
    <w:rsid w:val="00EA1D33"/>
    <w:rsid w:val="00EA40B2"/>
    <w:rsid w:val="00EA708A"/>
    <w:rsid w:val="00F360AD"/>
    <w:rsid w:val="00FE47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910903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237C"/>
    <w:pPr>
      <w:ind w:left="720"/>
      <w:contextualSpacing/>
    </w:pPr>
  </w:style>
  <w:style w:type="character" w:styleId="Hyperlink">
    <w:name w:val="Hyperlink"/>
    <w:basedOn w:val="DefaultParagraphFont"/>
    <w:uiPriority w:val="99"/>
    <w:unhideWhenUsed/>
    <w:rsid w:val="00360477"/>
    <w:rPr>
      <w:color w:val="0563C1" w:themeColor="hyperlink"/>
      <w:u w:val="single"/>
    </w:rPr>
  </w:style>
  <w:style w:type="paragraph" w:styleId="Header">
    <w:name w:val="header"/>
    <w:basedOn w:val="Normal"/>
    <w:link w:val="HeaderChar"/>
    <w:uiPriority w:val="99"/>
    <w:unhideWhenUsed/>
    <w:rsid w:val="00BF7030"/>
    <w:pPr>
      <w:tabs>
        <w:tab w:val="center" w:pos="4680"/>
        <w:tab w:val="right" w:pos="9360"/>
      </w:tabs>
    </w:pPr>
  </w:style>
  <w:style w:type="character" w:customStyle="1" w:styleId="HeaderChar">
    <w:name w:val="Header Char"/>
    <w:basedOn w:val="DefaultParagraphFont"/>
    <w:link w:val="Header"/>
    <w:uiPriority w:val="99"/>
    <w:rsid w:val="00BF7030"/>
  </w:style>
  <w:style w:type="paragraph" w:styleId="Footer">
    <w:name w:val="footer"/>
    <w:basedOn w:val="Normal"/>
    <w:link w:val="FooterChar"/>
    <w:uiPriority w:val="99"/>
    <w:unhideWhenUsed/>
    <w:rsid w:val="00BF7030"/>
    <w:pPr>
      <w:tabs>
        <w:tab w:val="center" w:pos="4680"/>
        <w:tab w:val="right" w:pos="9360"/>
      </w:tabs>
    </w:pPr>
  </w:style>
  <w:style w:type="character" w:customStyle="1" w:styleId="FooterChar">
    <w:name w:val="Footer Char"/>
    <w:basedOn w:val="DefaultParagraphFont"/>
    <w:link w:val="Footer"/>
    <w:uiPriority w:val="99"/>
    <w:rsid w:val="00BF7030"/>
  </w:style>
  <w:style w:type="character" w:styleId="FollowedHyperlink">
    <w:name w:val="FollowedHyperlink"/>
    <w:basedOn w:val="DefaultParagraphFont"/>
    <w:uiPriority w:val="99"/>
    <w:semiHidden/>
    <w:unhideWhenUsed/>
    <w:rsid w:val="00B66B5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7365635">
      <w:bodyDiv w:val="1"/>
      <w:marLeft w:val="0"/>
      <w:marRight w:val="0"/>
      <w:marTop w:val="0"/>
      <w:marBottom w:val="0"/>
      <w:divBdr>
        <w:top w:val="none" w:sz="0" w:space="0" w:color="auto"/>
        <w:left w:val="none" w:sz="0" w:space="0" w:color="auto"/>
        <w:bottom w:val="none" w:sz="0" w:space="0" w:color="auto"/>
        <w:right w:val="none" w:sz="0" w:space="0" w:color="auto"/>
      </w:divBdr>
    </w:div>
    <w:div w:id="214265404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mailto:courseleaf@fhda.edu" TargetMode="Externa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courseleaf.foothill.edu/courseleaf/approve" TargetMode="External"/><Relationship Id="rId8" Type="http://schemas.openxmlformats.org/officeDocument/2006/relationships/image" Target="media/image1.tiff"/><Relationship Id="rId9" Type="http://schemas.openxmlformats.org/officeDocument/2006/relationships/image" Target="media/image2.tiff"/><Relationship Id="rId10"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286</Words>
  <Characters>1635</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Vanatta</dc:creator>
  <cp:keywords/>
  <dc:description/>
  <cp:lastModifiedBy>Mary Vanatta</cp:lastModifiedBy>
  <cp:revision>2</cp:revision>
  <dcterms:created xsi:type="dcterms:W3CDTF">2021-03-09T00:18:00Z</dcterms:created>
  <dcterms:modified xsi:type="dcterms:W3CDTF">2021-03-09T00:18:00Z</dcterms:modified>
</cp:coreProperties>
</file>