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widowControl w:val="0"/>
        <w:ind w:left="1440" w:firstLine="72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u w:val="single"/>
          <w:rtl w:val="0"/>
        </w:rPr>
        <w:t xml:space="preserve">ASSOCIATED STUDENTS OF FOOTHILL COLLEGE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sz w:val="18"/>
          <w:rtl w:val="0"/>
        </w:rPr>
        <w:t xml:space="preserve">12345 EL MONTE ROAD ♦ LOS ALTOS HILLS ♦ CA 94022-4599 ♦ Telephone: (650) 949-7281 ♦ Fax: (650) 941-4574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Senate Board Meeting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Monday, February 24, 2014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2:00 pm Council Chambers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Minutes</w:t>
      </w:r>
    </w:p>
    <w:p w:rsidP="00000000" w:rsidRPr="00000000" w:rsidR="00000000" w:rsidDel="00000000" w:rsidRDefault="00000000">
      <w:pPr>
        <w:widowControl w:val="0"/>
        <w:contextualSpacing w:val="0"/>
        <w:jc w:val="center"/>
        <w:rPr/>
      </w:pPr>
      <w:r w:rsidRPr="00000000" w:rsidR="00000000" w:rsidDel="00000000">
        <w:rPr>
          <w:rtl w:val="0"/>
        </w:rPr>
        <w:t xml:space="preserve">“</w:t>
      </w:r>
      <w:r w:rsidRPr="00000000" w:rsidR="00000000" w:rsidDel="00000000">
        <w:rPr>
          <w:rFonts w:cs="Times New Roman" w:hAnsi="Times New Roman" w:eastAsia="Times New Roman" w:ascii="Times New Roman"/>
          <w:sz w:val="20"/>
          <w:rtl w:val="0"/>
        </w:rPr>
        <w:t xml:space="preserve">THIS MEETING IS OPEN TO THE GENERAL PUBLIC AND ALL FOOTHILL STUDENTS”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I. Call to Order and Roll Call at 2:08pm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Hannah Teter </w:t>
        <w:tab/>
        <w:tab/>
        <w:tab/>
        <w:t xml:space="preserve">VP of Senate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Evelynn Chun </w:t>
        <w:tab/>
        <w:tab/>
        <w:tab/>
        <w:t xml:space="preserve">Senator</w:t>
        <w:tab/>
        <w:tab/>
        <w:tab/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Ava Gerami</w:t>
        <w:tab/>
        <w:tab/>
        <w:tab/>
        <w:t xml:space="preserve">Senator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Lara Bergmann </w:t>
        <w:tab/>
        <w:tab/>
        <w:t xml:space="preserve">Senator</w:t>
        <w:tab/>
        <w:tab/>
        <w:t xml:space="preserve">½ Absent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Ariel Berwaldt</w:t>
        <w:tab/>
        <w:tab/>
        <w:tab/>
        <w:t xml:space="preserve">Senator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Alex Krechevsky</w:t>
        <w:tab/>
        <w:tab/>
        <w:t xml:space="preserve">Senator</w:t>
        <w:tab/>
        <w:tab/>
        <w:t xml:space="preserve">Absent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Omar Zeitoun</w:t>
        <w:tab/>
        <w:tab/>
        <w:tab/>
        <w:t xml:space="preserve">Senator</w:t>
        <w:tab/>
        <w:tab/>
        <w:t xml:space="preserve">Absent</w:t>
        <w:tab/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Behrouz Amirbadvy</w:t>
        <w:tab/>
        <w:tab/>
        <w:t xml:space="preserve">Senator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Sabrina Petros</w:t>
        <w:tab/>
        <w:tab/>
        <w:tab/>
        <w:t xml:space="preserve">Agent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Jack Chan</w:t>
        <w:tab/>
        <w:tab/>
        <w:tab/>
        <w:t xml:space="preserve">Agent</w:t>
        <w:tab/>
        <w:tab/>
        <w:t xml:space="preserve">Absent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Anna Anvy</w:t>
        <w:tab/>
        <w:tab/>
        <w:tab/>
        <w:t xml:space="preserve">Agent</w:t>
        <w:tab/>
        <w:tab/>
        <w:t xml:space="preserve">Absent</w:t>
        <w:tab/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Shawn Lee</w:t>
        <w:tab/>
        <w:tab/>
        <w:tab/>
        <w:t xml:space="preserve">Agent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Chris Ju</w:t>
        <w:tab/>
        <w:tab/>
        <w:tab/>
        <w:t xml:space="preserve">Agent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Taylor </w:t>
        <w:tab/>
        <w:t xml:space="preserve">Johnson</w:t>
        <w:tab/>
        <w:tab/>
        <w:t xml:space="preserve">Guest</w:t>
        <w:tab/>
        <w:tab/>
        <w:t xml:space="preserve">½ Absent</w:t>
      </w:r>
    </w:p>
    <w:p w:rsidP="00000000" w:rsidRPr="00000000" w:rsidR="00000000" w:rsidDel="00000000" w:rsidRDefault="00000000">
      <w:pPr>
        <w:widowControl w:val="0"/>
        <w:spacing w:lineRule="auto" w:line="24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Daphne Small</w:t>
        <w:tab/>
        <w:tab/>
        <w:tab/>
        <w:t xml:space="preserve">Advisor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II. Approval of Minutes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ab/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2/10/14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Minutes Approved.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III. Open Forum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This agenda item is for any person who wishes to speak on an item not on the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agenda or for the public to make announcements about activities on campus or in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the surrounding communities. Please limit your comments to five minutes or less.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-Figure out Senate Board Meeting times for next quarter. 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IV. Old Business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4.1  March in March </w:t>
      </w: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(Info. /Disc. / Act.)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Currently have around 50 signed up, but not all will probably attend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Cut sign-ups until Thursday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certificate for attendance will be given to excuse students from class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Majority of students on bus will not be attending legislative visits so instead they have the time to explore the capital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Railey Field 1.5 mile march from there to capital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need to back at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 1:45pm,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 2 blocks away from state capital to board bus and leave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Bus Monitors</w:t>
      </w: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- Sabrina Petros, Ava Gerami, Ariel Berwaldt, Chris Ju, and Hannah Teter</w:t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ind w:left="144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People who answers questions, make sure ppl are on bus, have emergency contact information (Daphne’s number), rally attendees up, (kinda like a flight attendant)</w:t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ind w:left="144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Make sure to sign up for March in March officially! (foothill.edu/campuslife)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b w:val="1"/>
        </w:rPr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Volunteers for Monday Morning</w:t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ind w:left="144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In charge of signing attendees in, have Attendence Sheet</w:t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ind w:left="144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Make posters on bus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SSCCC report, March 3 is a great time bc there are going to be many legislators at the state capital</w:t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ind w:left="144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FACC organizing legislative visits</w:t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ind w:left="144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FACC mandatory meeting with Merideth on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 Wednesday at 3:00 pm in Altos Room</w:t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ind w:left="144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more of a push to have De Anza and Foothill students attend legislative visits together</w:t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ind w:left="144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Jerry Hill legislative appointment 11:30am — Ava Gerami, Ariel Berwaldt, Hannah Teter, Taylor Johnson, Sabrina Petros, Chris Ju</w:t>
      </w:r>
    </w:p>
    <w:p w:rsidP="00000000" w:rsidRPr="00000000" w:rsidR="00000000" w:rsidDel="00000000" w:rsidRDefault="00000000">
      <w:pPr>
        <w:widowControl w:val="0"/>
        <w:numPr>
          <w:ilvl w:val="2"/>
          <w:numId w:val="3"/>
        </w:numPr>
        <w:ind w:left="216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reserve for students who aren’t at FACC</w:t>
      </w:r>
    </w:p>
    <w:p w:rsidP="00000000" w:rsidRPr="00000000" w:rsidR="00000000" w:rsidDel="00000000" w:rsidRDefault="00000000">
      <w:pPr>
        <w:widowControl w:val="0"/>
        <w:numPr>
          <w:ilvl w:val="2"/>
          <w:numId w:val="3"/>
        </w:numPr>
        <w:ind w:left="216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training on bus for legislative visits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T-shirts</w:t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ind w:left="144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put the order in for the t-shirts and need them by Thursday since ppl will be here after Campus Council</w:t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ind w:left="144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changed the ASFC logo to the new one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Umbrellas</w:t>
      </w:r>
    </w:p>
    <w:p w:rsidP="00000000" w:rsidRPr="00000000" w:rsidR="00000000" w:rsidDel="00000000" w:rsidRDefault="00000000">
      <w:pPr>
        <w:widowControl w:val="0"/>
        <w:numPr>
          <w:ilvl w:val="1"/>
          <w:numId w:val="3"/>
        </w:numPr>
        <w:ind w:left="144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buy them at the Bookstore</w:t>
      </w:r>
    </w:p>
    <w:p w:rsidP="00000000" w:rsidRPr="00000000" w:rsidR="00000000" w:rsidDel="00000000" w:rsidRDefault="00000000">
      <w:pPr>
        <w:widowControl w:val="0"/>
        <w:numPr>
          <w:ilvl w:val="0"/>
          <w:numId w:val="3"/>
        </w:numPr>
        <w:ind w:left="72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Organizing materials for ~30 minutes after Campus Council Meeting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4.2 Rentable Laptops </w:t>
      </w: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(Info. /Disc. /Act.)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Need to put in a request form for project.</w:t>
      </w:r>
    </w:p>
    <w:p w:rsidP="00000000" w:rsidRPr="00000000" w:rsidR="00000000" w:rsidDel="00000000" w:rsidRDefault="00000000">
      <w:pPr>
        <w:widowControl w:val="0"/>
        <w:numPr>
          <w:ilvl w:val="0"/>
          <w:numId w:val="1"/>
        </w:numPr>
        <w:ind w:left="72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Talk to Bookstore for new quotas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4.3 Advertising  </w:t>
      </w: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(Info. /Disc. /Act.)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Evelynn, Omar, Ava, Chris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V. New Business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Promote March in March and take laptop to get people to sign-up at the 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VI. Reports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i w:val="1"/>
          <w:rtl w:val="0"/>
        </w:rPr>
        <w:t xml:space="preserve">All Items Info. /Disc. /Act.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6.1 OBD Report</w:t>
        <w:tab/>
        <w:tab/>
        <w:t xml:space="preserve">E. Chun</w:t>
        <w:tab/>
        <w:tab/>
        <w:t xml:space="preserve">Tuesdays @ 3pm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May 18, 2014 International Night</w:t>
      </w:r>
    </w:p>
    <w:p w:rsidP="00000000" w:rsidRPr="00000000" w:rsidR="00000000" w:rsidDel="00000000" w:rsidRDefault="00000000">
      <w:pPr>
        <w:widowControl w:val="0"/>
        <w:numPr>
          <w:ilvl w:val="0"/>
          <w:numId w:val="2"/>
        </w:numPr>
        <w:ind w:left="72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talked to clubs about March in March and promoting events via Chris White/LCDs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6.2 Finance Report</w:t>
        <w:tab/>
        <w:tab/>
        <w:t xml:space="preserve">H. Teter</w:t>
        <w:tab/>
        <w:tab/>
        <w:t xml:space="preserve">Tuesdays @ 2/2:30pm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6.3 Activities report</w:t>
        <w:tab/>
        <w:tab/>
        <w:t xml:space="preserve">A. Gerami</w:t>
        <w:tab/>
        <w:tab/>
        <w:t xml:space="preserve">Friday @ 1:30pm</w:t>
      </w:r>
    </w:p>
    <w:p w:rsidP="00000000" w:rsidRPr="00000000" w:rsidR="00000000" w:rsidDel="00000000" w:rsidRDefault="00000000">
      <w:pPr>
        <w:widowControl w:val="0"/>
        <w:numPr>
          <w:ilvl w:val="0"/>
          <w:numId w:val="5"/>
        </w:numPr>
        <w:ind w:left="72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Ari went, much discussion about International Night</w:t>
      </w:r>
    </w:p>
    <w:p w:rsidP="00000000" w:rsidRPr="00000000" w:rsidR="00000000" w:rsidDel="00000000" w:rsidRDefault="00000000">
      <w:pPr>
        <w:widowControl w:val="0"/>
        <w:numPr>
          <w:ilvl w:val="0"/>
          <w:numId w:val="5"/>
        </w:numPr>
        <w:ind w:left="72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Next Wednesday is BHM’s closing ceremony</w:t>
      </w:r>
    </w:p>
    <w:p w:rsidP="00000000" w:rsidRPr="00000000" w:rsidR="00000000" w:rsidDel="00000000" w:rsidRDefault="00000000">
      <w:pPr>
        <w:widowControl w:val="0"/>
        <w:numPr>
          <w:ilvl w:val="0"/>
          <w:numId w:val="5"/>
        </w:numPr>
        <w:ind w:left="72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Chris has been going to the meetings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6.4 Administration Board</w:t>
        <w:tab/>
        <w:t xml:space="preserve">A. Krechevsky</w:t>
        <w:tab/>
        <w:tab/>
        <w:t xml:space="preserve">Wednesdays @ 2pm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None.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6.5 Marketing</w:t>
        <w:tab/>
        <w:tab/>
        <w:tab/>
        <w:t xml:space="preserve">B. Amirbadvy</w:t>
        <w:tab/>
        <w:tab/>
        <w:t xml:space="preserve">Tuesdays @ 2:30pm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Paintball tickets kept at $10</w:t>
      </w:r>
    </w:p>
    <w:p w:rsidP="00000000" w:rsidRPr="00000000" w:rsidR="00000000" w:rsidDel="00000000" w:rsidRDefault="00000000">
      <w:pPr>
        <w:widowControl w:val="0"/>
        <w:numPr>
          <w:ilvl w:val="0"/>
          <w:numId w:val="4"/>
        </w:numPr>
        <w:ind w:left="720" w:hanging="359"/>
        <w:contextualSpacing w:val="1"/>
        <w:rPr>
          <w:rFonts w:cs="Times New Roman" w:hAnsi="Times New Roman" w:eastAsia="Times New Roman" w:ascii="Times New Roman"/>
          <w:u w:val="none"/>
        </w:rPr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Moving meeting to 3:30pm today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6.6 Middle Field Report</w:t>
        <w:tab/>
        <w:t xml:space="preserve">A. Berwaldt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Printer</w:t>
        <w:tab/>
        <w:tab/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6.7 Night Class </w:t>
        <w:tab/>
        <w:tab/>
        <w:t xml:space="preserve">L. Bergmann</w:t>
        <w:tab/>
        <w:tab/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None.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VIII. Agenda Requests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None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IX. Announcement</w:t>
      </w:r>
    </w:p>
    <w:p w:rsidP="00000000" w:rsidRPr="00000000" w:rsidR="00000000" w:rsidDel="00000000" w:rsidRDefault="00000000">
      <w:pPr>
        <w:widowControl w:val="0"/>
        <w:contextualSpacing w:val="0"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None</w:t>
      </w: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.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b w:val="1"/>
          <w:rtl w:val="0"/>
        </w:rPr>
        <w:t xml:space="preserve">IIX. Adjournment at 2:53pm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Prepared by,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Evelynn Chun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rtl w:val="0"/>
        </w:rPr>
        <w:t xml:space="preserve">Senator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Fonts w:cs="Times New Roman" w:hAnsi="Times New Roman" w:eastAsia="Times New Roman" w:ascii="Times New Roman"/>
          <w:color w:val="1155cc"/>
          <w:u w:val="single"/>
          <w:rtl w:val="0"/>
        </w:rPr>
        <w:t xml:space="preserve">evelynn.chun@gmail.com</w:t>
      </w:r>
    </w:p>
    <w:p w:rsidP="00000000" w:rsidRPr="00000000" w:rsidR="00000000" w:rsidDel="00000000" w:rsidRDefault="00000000">
      <w:pPr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  <w:rPr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keepNext w:val="0"/>
        <w:keepLines w:val="0"/>
        <w:widowControl w:val="0"/>
        <w:contextualSpacing w:val="0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Times New Roman"/>
  <w:font w:name="Trebuchet MS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1"/>
      <w:spacing w:lineRule="auto" w:after="0" w:line="276" w:before="0"/>
      <w:ind w:left="0" w:firstLine="0" w:right="0"/>
      <w:jc w:val="left"/>
    </w:pPr>
    <w:rPr>
      <w:rFonts w:cs="Arial" w:hAnsi="Arial" w:eastAsia="Arial" w:ascii="Arial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sz w:val="32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0" w:before="200"/>
      <w:contextualSpacing w:val="1"/>
    </w:pPr>
    <w:rPr>
      <w:rFonts w:cs="Trebuchet MS" w:hAnsi="Trebuchet MS" w:eastAsia="Trebuchet MS" w:ascii="Trebuchet MS"/>
      <w:b w:val="1"/>
      <w:sz w:val="2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b w:val="1"/>
      <w:color w:val="666666"/>
      <w:sz w:val="24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  <w:u w:val="single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color w:val="666666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0" w:before="160"/>
      <w:contextualSpacing w:val="1"/>
    </w:pPr>
    <w:rPr>
      <w:rFonts w:cs="Trebuchet MS" w:hAnsi="Trebuchet MS" w:eastAsia="Trebuchet MS" w:ascii="Trebuchet MS"/>
      <w:i w:val="1"/>
      <w:color w:val="666666"/>
      <w:sz w:val="22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0" w:before="0"/>
      <w:contextualSpacing w:val="1"/>
    </w:pPr>
    <w:rPr>
      <w:rFonts w:cs="Trebuchet MS" w:hAnsi="Trebuchet MS" w:eastAsia="Trebuchet MS" w:ascii="Trebuchet MS"/>
      <w:sz w:val="4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200" w:before="0"/>
      <w:contextualSpacing w:val="1"/>
    </w:pPr>
    <w:rPr>
      <w:rFonts w:cs="Trebuchet MS" w:hAnsi="Trebuchet MS" w:eastAsia="Trebuchet MS" w:ascii="Trebuchet MS"/>
      <w:i w:val="1"/>
      <w:color w:val="666666"/>
      <w:sz w:val="26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02.24.14 Senate Mtg. Minutes.docx</dc:title>
</cp:coreProperties>
</file>