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7429871E"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3A7694">
        <w:rPr>
          <w:rFonts w:ascii="Times New Roman Bold"/>
          <w:sz w:val="22"/>
          <w:szCs w:val="22"/>
        </w:rPr>
        <w:t>September 30th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11844818" w:rsidR="003F65AD" w:rsidRDefault="00A8406B" w:rsidP="000045DA">
      <w:pPr>
        <w:pStyle w:val="BodyA"/>
        <w:jc w:val="center"/>
        <w:rPr>
          <w:sz w:val="22"/>
          <w:szCs w:val="22"/>
        </w:rPr>
      </w:pPr>
      <w:r>
        <w:rPr>
          <w:sz w:val="22"/>
          <w:szCs w:val="22"/>
        </w:rPr>
        <w:t>ORDER OF ITEMS ARE SUBJECT TO CHANGE</w:t>
      </w:r>
    </w:p>
    <w:p w14:paraId="1ACE8B80" w14:textId="77777777" w:rsidR="000045DA" w:rsidRDefault="000045DA" w:rsidP="000045DA">
      <w:pPr>
        <w:pStyle w:val="BodyA"/>
        <w:jc w:val="center"/>
        <w:rPr>
          <w:sz w:val="22"/>
          <w:szCs w:val="22"/>
        </w:rPr>
      </w:pPr>
    </w:p>
    <w:p w14:paraId="57EEF522" w14:textId="7198BB6A" w:rsidR="000045DA" w:rsidRDefault="00A8406B" w:rsidP="00E60FD2">
      <w:pPr>
        <w:pStyle w:val="Heading5"/>
        <w:numPr>
          <w:ilvl w:val="0"/>
          <w:numId w:val="4"/>
        </w:numPr>
        <w:rPr>
          <w:color w:val="auto"/>
        </w:rPr>
      </w:pPr>
      <w:r>
        <w:rPr>
          <w:sz w:val="22"/>
          <w:szCs w:val="22"/>
        </w:rPr>
        <w:t xml:space="preserve">Call to Order and Roll Call </w:t>
      </w:r>
      <w:r w:rsidR="00E60FD2">
        <w:rPr>
          <w:sz w:val="22"/>
          <w:szCs w:val="22"/>
        </w:rPr>
        <w:t>at 2:05</w:t>
      </w:r>
      <w:r w:rsidR="00C90971" w:rsidRPr="000045DA">
        <w:rPr>
          <w:color w:val="auto"/>
        </w:rPr>
        <w:t xml:space="preserve"> </w:t>
      </w:r>
    </w:p>
    <w:p w14:paraId="0B5AD5AF" w14:textId="12981EE8" w:rsidR="00FA4BEF" w:rsidRPr="00871FBC" w:rsidRDefault="00FA4BEF" w:rsidP="00FA4BEF">
      <w:pPr>
        <w:pStyle w:val="BodyA"/>
        <w:ind w:left="1080"/>
        <w:rPr>
          <w:color w:val="auto"/>
          <w:sz w:val="22"/>
          <w:szCs w:val="22"/>
        </w:rPr>
      </w:pPr>
      <w:r w:rsidRPr="00871FBC">
        <w:rPr>
          <w:color w:val="auto"/>
          <w:sz w:val="22"/>
          <w:szCs w:val="22"/>
        </w:rPr>
        <w:t xml:space="preserve">Nadia </w:t>
      </w:r>
      <w:proofErr w:type="spellStart"/>
      <w:r w:rsidRPr="00871FBC">
        <w:rPr>
          <w:color w:val="auto"/>
          <w:sz w:val="22"/>
          <w:szCs w:val="22"/>
        </w:rPr>
        <w:t>Rusli</w:t>
      </w:r>
      <w:proofErr w:type="spellEnd"/>
      <w:r w:rsidRPr="00871FBC">
        <w:rPr>
          <w:color w:val="auto"/>
          <w:sz w:val="22"/>
          <w:szCs w:val="22"/>
        </w:rPr>
        <w:tab/>
      </w:r>
      <w:r w:rsidRPr="00871FBC">
        <w:rPr>
          <w:color w:val="auto"/>
          <w:sz w:val="22"/>
          <w:szCs w:val="22"/>
        </w:rPr>
        <w:tab/>
      </w:r>
      <w:r w:rsidRPr="00871FBC">
        <w:rPr>
          <w:b/>
          <w:color w:val="auto"/>
          <w:sz w:val="22"/>
          <w:szCs w:val="22"/>
        </w:rPr>
        <w:t>VP of Finance</w:t>
      </w:r>
    </w:p>
    <w:p w14:paraId="5D43569B" w14:textId="4F519C8A" w:rsidR="000045DA" w:rsidRPr="00871FBC" w:rsidRDefault="000045DA" w:rsidP="000045DA">
      <w:pPr>
        <w:pStyle w:val="BodyA"/>
        <w:ind w:left="1080"/>
        <w:rPr>
          <w:color w:val="auto"/>
          <w:sz w:val="22"/>
          <w:szCs w:val="22"/>
        </w:rPr>
      </w:pPr>
      <w:r w:rsidRPr="00871FBC">
        <w:rPr>
          <w:color w:val="auto"/>
          <w:sz w:val="22"/>
          <w:szCs w:val="22"/>
        </w:rPr>
        <w:t xml:space="preserve">Rebecca </w:t>
      </w:r>
      <w:proofErr w:type="spellStart"/>
      <w:r w:rsidRPr="00871FBC">
        <w:rPr>
          <w:color w:val="auto"/>
          <w:sz w:val="22"/>
          <w:szCs w:val="22"/>
        </w:rPr>
        <w:t>Akerstrand</w:t>
      </w:r>
      <w:proofErr w:type="spellEnd"/>
      <w:r w:rsidRPr="00871FBC">
        <w:rPr>
          <w:color w:val="auto"/>
          <w:sz w:val="22"/>
          <w:szCs w:val="22"/>
        </w:rPr>
        <w:tab/>
      </w:r>
      <w:r w:rsidR="00FA4BEF" w:rsidRPr="00871FBC">
        <w:rPr>
          <w:b/>
          <w:color w:val="auto"/>
          <w:sz w:val="22"/>
          <w:szCs w:val="22"/>
        </w:rPr>
        <w:t>ASFC S</w:t>
      </w:r>
      <w:r w:rsidRPr="00871FBC">
        <w:rPr>
          <w:b/>
          <w:color w:val="auto"/>
          <w:sz w:val="22"/>
          <w:szCs w:val="22"/>
        </w:rPr>
        <w:t>ecretary</w:t>
      </w:r>
    </w:p>
    <w:p w14:paraId="0B8E7910" w14:textId="73C71554" w:rsidR="000045DA" w:rsidRPr="00871FBC" w:rsidRDefault="000045DA" w:rsidP="000045DA">
      <w:pPr>
        <w:pStyle w:val="BodyA"/>
        <w:ind w:left="1080"/>
        <w:rPr>
          <w:color w:val="auto"/>
          <w:sz w:val="22"/>
          <w:szCs w:val="22"/>
        </w:rPr>
      </w:pPr>
      <w:r w:rsidRPr="00871FBC">
        <w:rPr>
          <w:color w:val="auto"/>
          <w:sz w:val="22"/>
          <w:szCs w:val="22"/>
        </w:rPr>
        <w:t xml:space="preserve">Jacky Chan </w:t>
      </w:r>
      <w:r w:rsidRPr="00871FBC">
        <w:rPr>
          <w:color w:val="auto"/>
          <w:sz w:val="22"/>
          <w:szCs w:val="22"/>
        </w:rPr>
        <w:tab/>
      </w:r>
      <w:r w:rsidRPr="00871FBC">
        <w:rPr>
          <w:color w:val="auto"/>
          <w:sz w:val="22"/>
          <w:szCs w:val="22"/>
        </w:rPr>
        <w:tab/>
      </w:r>
      <w:r w:rsidRPr="00871FBC">
        <w:rPr>
          <w:b/>
          <w:color w:val="auto"/>
          <w:sz w:val="22"/>
          <w:szCs w:val="22"/>
        </w:rPr>
        <w:t>Business Operation Specialist</w:t>
      </w:r>
    </w:p>
    <w:p w14:paraId="378A3266" w14:textId="2F91BEE6" w:rsidR="000045DA" w:rsidRPr="00871FBC" w:rsidRDefault="00FA4BEF" w:rsidP="000045DA">
      <w:pPr>
        <w:pStyle w:val="BodyA"/>
        <w:ind w:left="1080"/>
        <w:rPr>
          <w:color w:val="auto"/>
          <w:sz w:val="22"/>
          <w:szCs w:val="22"/>
        </w:rPr>
      </w:pPr>
      <w:r w:rsidRPr="00871FBC">
        <w:rPr>
          <w:color w:val="auto"/>
          <w:sz w:val="22"/>
          <w:szCs w:val="22"/>
        </w:rPr>
        <w:t>Pat Hyland</w:t>
      </w:r>
      <w:r w:rsidRPr="00871FBC">
        <w:rPr>
          <w:color w:val="auto"/>
          <w:sz w:val="22"/>
          <w:szCs w:val="22"/>
        </w:rPr>
        <w:tab/>
      </w:r>
      <w:r w:rsidRPr="00871FBC">
        <w:rPr>
          <w:color w:val="auto"/>
          <w:sz w:val="22"/>
          <w:szCs w:val="22"/>
        </w:rPr>
        <w:tab/>
      </w:r>
      <w:r w:rsidRPr="00871FBC">
        <w:rPr>
          <w:color w:val="auto"/>
          <w:sz w:val="22"/>
          <w:szCs w:val="22"/>
        </w:rPr>
        <w:tab/>
      </w:r>
      <w:r w:rsidRPr="00871FBC">
        <w:rPr>
          <w:b/>
          <w:color w:val="auto"/>
          <w:sz w:val="22"/>
          <w:szCs w:val="22"/>
        </w:rPr>
        <w:t>Dean of Student Affairs &amp; Activities</w:t>
      </w:r>
    </w:p>
    <w:p w14:paraId="0AE19D61" w14:textId="77777777" w:rsidR="00FA4BEF" w:rsidRPr="00871FBC" w:rsidRDefault="00FA4BEF" w:rsidP="000045DA">
      <w:pPr>
        <w:pStyle w:val="BodyA"/>
        <w:ind w:left="1080"/>
        <w:rPr>
          <w:color w:val="auto"/>
          <w:sz w:val="22"/>
          <w:szCs w:val="22"/>
        </w:rPr>
      </w:pPr>
    </w:p>
    <w:p w14:paraId="4BBC48B3" w14:textId="671A6FF1" w:rsidR="000045DA" w:rsidRPr="00871FBC" w:rsidRDefault="00FA4BEF" w:rsidP="000045DA">
      <w:pPr>
        <w:pStyle w:val="BodyA"/>
        <w:ind w:left="1080"/>
        <w:rPr>
          <w:color w:val="auto"/>
          <w:sz w:val="22"/>
          <w:szCs w:val="22"/>
        </w:rPr>
      </w:pPr>
      <w:r w:rsidRPr="00871FBC">
        <w:rPr>
          <w:color w:val="auto"/>
          <w:sz w:val="22"/>
          <w:szCs w:val="22"/>
        </w:rPr>
        <w:t>½</w:t>
      </w:r>
      <w:r w:rsidRPr="00871FBC">
        <w:rPr>
          <w:color w:val="auto"/>
          <w:sz w:val="22"/>
          <w:szCs w:val="22"/>
        </w:rPr>
        <w:t xml:space="preserve"> absence</w:t>
      </w:r>
    </w:p>
    <w:p w14:paraId="09E5D3CD" w14:textId="77777777" w:rsidR="000045DA" w:rsidRPr="00871FBC" w:rsidRDefault="000045DA" w:rsidP="000045DA">
      <w:pPr>
        <w:pStyle w:val="BodyA"/>
        <w:ind w:left="1080"/>
        <w:rPr>
          <w:color w:val="auto"/>
          <w:sz w:val="22"/>
          <w:szCs w:val="22"/>
        </w:rPr>
      </w:pPr>
      <w:bookmarkStart w:id="0" w:name="_GoBack"/>
      <w:bookmarkEnd w:id="0"/>
      <w:r w:rsidRPr="00871FBC">
        <w:rPr>
          <w:color w:val="auto"/>
          <w:sz w:val="22"/>
          <w:szCs w:val="22"/>
        </w:rPr>
        <w:t>Josh Rosales</w:t>
      </w:r>
      <w:r w:rsidRPr="00871FBC">
        <w:rPr>
          <w:color w:val="auto"/>
          <w:sz w:val="22"/>
          <w:szCs w:val="22"/>
        </w:rPr>
        <w:tab/>
      </w:r>
      <w:r w:rsidRPr="00871FBC">
        <w:rPr>
          <w:color w:val="auto"/>
          <w:sz w:val="22"/>
          <w:szCs w:val="22"/>
        </w:rPr>
        <w:tab/>
      </w:r>
      <w:r w:rsidRPr="00871FBC">
        <w:rPr>
          <w:b/>
          <w:color w:val="auto"/>
          <w:sz w:val="22"/>
          <w:szCs w:val="22"/>
        </w:rPr>
        <w:t>President</w:t>
      </w:r>
    </w:p>
    <w:p w14:paraId="113DC61C" w14:textId="6B5A3F41" w:rsidR="000045DA" w:rsidRPr="00871FBC" w:rsidRDefault="00FA4BEF" w:rsidP="000045DA">
      <w:pPr>
        <w:pStyle w:val="BodyA"/>
        <w:ind w:left="1080"/>
        <w:rPr>
          <w:color w:val="auto"/>
          <w:sz w:val="22"/>
          <w:szCs w:val="22"/>
        </w:rPr>
      </w:pPr>
      <w:proofErr w:type="spellStart"/>
      <w:r w:rsidRPr="00871FBC">
        <w:rPr>
          <w:color w:val="auto"/>
          <w:sz w:val="22"/>
          <w:szCs w:val="22"/>
        </w:rPr>
        <w:t>Kamara</w:t>
      </w:r>
      <w:proofErr w:type="spellEnd"/>
      <w:r w:rsidRPr="00871FBC">
        <w:rPr>
          <w:color w:val="auto"/>
          <w:sz w:val="22"/>
          <w:szCs w:val="22"/>
        </w:rPr>
        <w:t xml:space="preserve"> </w:t>
      </w:r>
      <w:proofErr w:type="spellStart"/>
      <w:r w:rsidRPr="00871FBC">
        <w:rPr>
          <w:color w:val="auto"/>
          <w:sz w:val="22"/>
          <w:szCs w:val="22"/>
        </w:rPr>
        <w:t>Tramble</w:t>
      </w:r>
      <w:proofErr w:type="spellEnd"/>
      <w:r w:rsidRPr="00871FBC">
        <w:rPr>
          <w:color w:val="auto"/>
          <w:sz w:val="22"/>
          <w:szCs w:val="22"/>
        </w:rPr>
        <w:tab/>
      </w:r>
      <w:r w:rsidRPr="00871FBC">
        <w:rPr>
          <w:color w:val="auto"/>
          <w:sz w:val="22"/>
          <w:szCs w:val="22"/>
        </w:rPr>
        <w:tab/>
      </w:r>
      <w:r w:rsidRPr="00871FBC">
        <w:rPr>
          <w:b/>
          <w:color w:val="auto"/>
          <w:sz w:val="22"/>
          <w:szCs w:val="22"/>
        </w:rPr>
        <w:t>Student Account Manager</w:t>
      </w:r>
    </w:p>
    <w:p w14:paraId="5432EC7B" w14:textId="77777777" w:rsidR="00C90971" w:rsidRPr="00C90971" w:rsidRDefault="00C90971" w:rsidP="00E60FD2">
      <w:pPr>
        <w:pStyle w:val="BodyA"/>
        <w:rPr>
          <w:color w:val="auto"/>
        </w:rPr>
      </w:pPr>
    </w:p>
    <w:p w14:paraId="57414E71" w14:textId="77777777" w:rsidR="00C90971" w:rsidRDefault="00C90971" w:rsidP="00C90971">
      <w:pPr>
        <w:pStyle w:val="BodyA"/>
        <w:rPr>
          <w:color w:val="auto"/>
        </w:rPr>
      </w:pPr>
    </w:p>
    <w:p w14:paraId="4ED43CBC" w14:textId="6C643100" w:rsidR="00C90971" w:rsidRDefault="00A8406B" w:rsidP="00C90971">
      <w:pPr>
        <w:pStyle w:val="BodyA"/>
        <w:numPr>
          <w:ilvl w:val="0"/>
          <w:numId w:val="4"/>
        </w:numPr>
        <w:rPr>
          <w:color w:val="auto"/>
        </w:rPr>
      </w:pPr>
      <w:r w:rsidRPr="00C90971">
        <w:rPr>
          <w:rFonts w:ascii="Times New Roman Bold"/>
          <w:sz w:val="22"/>
          <w:szCs w:val="22"/>
        </w:rPr>
        <w:t>Approval of Minutes</w:t>
      </w:r>
      <w:r w:rsidRPr="00C90971">
        <w:rPr>
          <w:color w:val="FF0000"/>
          <w:sz w:val="22"/>
          <w:szCs w:val="22"/>
          <w:u w:color="FF0000"/>
        </w:rPr>
        <w:tab/>
      </w:r>
    </w:p>
    <w:p w14:paraId="53C60838" w14:textId="727782AA" w:rsidR="00C90971" w:rsidRDefault="00C90971" w:rsidP="000045DA">
      <w:pPr>
        <w:pStyle w:val="BodyA"/>
        <w:numPr>
          <w:ilvl w:val="1"/>
          <w:numId w:val="4"/>
        </w:numPr>
        <w:rPr>
          <w:sz w:val="22"/>
          <w:szCs w:val="22"/>
        </w:rPr>
      </w:pPr>
      <w:r>
        <w:rPr>
          <w:sz w:val="22"/>
          <w:szCs w:val="22"/>
        </w:rPr>
        <w:t xml:space="preserve">Approval of Minutes for July 15, 2014. </w:t>
      </w:r>
    </w:p>
    <w:p w14:paraId="22ECD36B" w14:textId="4915A92B" w:rsidR="000045DA" w:rsidRPr="000045DA" w:rsidRDefault="000045DA" w:rsidP="000045DA">
      <w:pPr>
        <w:pStyle w:val="BodyA"/>
        <w:ind w:left="720"/>
        <w:rPr>
          <w:b/>
          <w:sz w:val="22"/>
          <w:szCs w:val="22"/>
        </w:rPr>
      </w:pPr>
      <w:r w:rsidRPr="000045DA">
        <w:rPr>
          <w:b/>
          <w:sz w:val="22"/>
          <w:szCs w:val="22"/>
        </w:rPr>
        <w:t>Approved</w:t>
      </w:r>
    </w:p>
    <w:p w14:paraId="2B5B4DC1" w14:textId="6F363F5B" w:rsidR="003F65AD" w:rsidRPr="00C90971" w:rsidRDefault="00A8406B" w:rsidP="00C90971">
      <w:pPr>
        <w:pStyle w:val="BodyA"/>
        <w:ind w:left="360"/>
        <w:rPr>
          <w:color w:val="auto"/>
          <w:sz w:val="22"/>
          <w:szCs w:val="22"/>
        </w:rPr>
      </w:pPr>
      <w:r w:rsidRPr="00C90971">
        <w:rPr>
          <w:sz w:val="22"/>
          <w:szCs w:val="22"/>
        </w:rPr>
        <w:tab/>
      </w:r>
      <w:r w:rsidRPr="00C90971">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12CADBE6" w14:textId="0B62BF47" w:rsidR="00E60FD2" w:rsidRPr="00FA4BEF" w:rsidRDefault="00E60FD2" w:rsidP="00FA4BEF">
      <w:pPr>
        <w:pStyle w:val="BodyA"/>
        <w:numPr>
          <w:ilvl w:val="0"/>
          <w:numId w:val="8"/>
        </w:numPr>
        <w:rPr>
          <w:iCs/>
          <w:sz w:val="22"/>
          <w:szCs w:val="22"/>
        </w:rPr>
      </w:pPr>
      <w:r w:rsidRPr="00FA4BEF">
        <w:rPr>
          <w:iCs/>
          <w:sz w:val="22"/>
          <w:szCs w:val="22"/>
        </w:rPr>
        <w:t>NONE</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66C0CD6F" w14:textId="77777777" w:rsidR="003F65AD" w:rsidRDefault="00A8406B">
      <w:pPr>
        <w:pStyle w:val="BodyA"/>
        <w:ind w:firstLine="720"/>
        <w:rPr>
          <w:sz w:val="22"/>
          <w:szCs w:val="22"/>
        </w:rPr>
      </w:pPr>
      <w:r>
        <w:rPr>
          <w:sz w:val="22"/>
          <w:szCs w:val="22"/>
        </w:rPr>
        <w:t>4.1 Appointments</w:t>
      </w:r>
    </w:p>
    <w:p w14:paraId="6650CD86" w14:textId="77777777" w:rsidR="00E60FD2" w:rsidRDefault="003A7694" w:rsidP="000045DA">
      <w:pPr>
        <w:pStyle w:val="BodyA"/>
        <w:ind w:firstLine="720"/>
        <w:rPr>
          <w:i/>
          <w:sz w:val="22"/>
          <w:szCs w:val="22"/>
        </w:rPr>
      </w:pPr>
      <w:r w:rsidRPr="003A7694">
        <w:rPr>
          <w:i/>
          <w:sz w:val="22"/>
          <w:szCs w:val="22"/>
        </w:rPr>
        <w:t>Under this line we will appoint agents.</w:t>
      </w:r>
    </w:p>
    <w:p w14:paraId="7639D3DC" w14:textId="77777777" w:rsidR="00E60FD2" w:rsidRDefault="00E60FD2" w:rsidP="000045DA">
      <w:pPr>
        <w:pStyle w:val="BodyA"/>
        <w:rPr>
          <w:i/>
          <w:sz w:val="22"/>
          <w:szCs w:val="22"/>
        </w:rPr>
      </w:pPr>
    </w:p>
    <w:p w14:paraId="2381868D" w14:textId="08F54C62" w:rsidR="00E60FD2" w:rsidRDefault="00FA4BEF" w:rsidP="00E60FD2">
      <w:pPr>
        <w:pStyle w:val="BodyA"/>
        <w:jc w:val="center"/>
        <w:rPr>
          <w:sz w:val="22"/>
          <w:szCs w:val="22"/>
        </w:rPr>
      </w:pPr>
      <w:r>
        <w:rPr>
          <w:sz w:val="22"/>
          <w:szCs w:val="22"/>
        </w:rPr>
        <w:t>(Chan, Rosales</w:t>
      </w:r>
      <w:r w:rsidR="00E60FD2">
        <w:rPr>
          <w:sz w:val="22"/>
          <w:szCs w:val="22"/>
        </w:rPr>
        <w:t>) moves to appoint Choi Yee Ki Kathy</w:t>
      </w:r>
      <w:r w:rsidR="00C90971">
        <w:rPr>
          <w:sz w:val="22"/>
          <w:szCs w:val="22"/>
        </w:rPr>
        <w:t xml:space="preserve"> and </w:t>
      </w:r>
      <w:proofErr w:type="spellStart"/>
      <w:r w:rsidR="00952AB4">
        <w:rPr>
          <w:sz w:val="22"/>
          <w:szCs w:val="22"/>
        </w:rPr>
        <w:t>Igar</w:t>
      </w:r>
      <w:proofErr w:type="spellEnd"/>
      <w:r w:rsidR="00952AB4">
        <w:rPr>
          <w:sz w:val="22"/>
          <w:szCs w:val="22"/>
        </w:rPr>
        <w:t xml:space="preserve"> </w:t>
      </w:r>
      <w:proofErr w:type="spellStart"/>
      <w:r w:rsidR="00C90971">
        <w:rPr>
          <w:sz w:val="22"/>
          <w:szCs w:val="22"/>
        </w:rPr>
        <w:t>Raditya</w:t>
      </w:r>
      <w:proofErr w:type="spellEnd"/>
      <w:r w:rsidR="00E60FD2">
        <w:rPr>
          <w:sz w:val="22"/>
          <w:szCs w:val="22"/>
        </w:rPr>
        <w:t xml:space="preserve"> as </w:t>
      </w:r>
      <w:r w:rsidR="00E60FD2" w:rsidRPr="000045DA">
        <w:rPr>
          <w:i/>
          <w:sz w:val="22"/>
          <w:szCs w:val="22"/>
        </w:rPr>
        <w:t>ASFC Agent</w:t>
      </w:r>
      <w:r w:rsidR="00952AB4" w:rsidRPr="000045DA">
        <w:rPr>
          <w:i/>
          <w:sz w:val="22"/>
          <w:szCs w:val="22"/>
        </w:rPr>
        <w:t>s</w:t>
      </w:r>
      <w:r w:rsidR="00E60FD2">
        <w:rPr>
          <w:sz w:val="22"/>
          <w:szCs w:val="22"/>
        </w:rPr>
        <w:t xml:space="preserve"> for the Finance Board for </w:t>
      </w:r>
      <w:proofErr w:type="gramStart"/>
      <w:r w:rsidR="00E60FD2">
        <w:rPr>
          <w:sz w:val="22"/>
          <w:szCs w:val="22"/>
        </w:rPr>
        <w:t>Fall</w:t>
      </w:r>
      <w:proofErr w:type="gramEnd"/>
      <w:r w:rsidR="00E60FD2">
        <w:rPr>
          <w:sz w:val="22"/>
          <w:szCs w:val="22"/>
        </w:rPr>
        <w:t xml:space="preserve"> quarter 2014. </w:t>
      </w:r>
    </w:p>
    <w:p w14:paraId="0758C016" w14:textId="580F4918" w:rsidR="00E60FD2" w:rsidRPr="00E60FD2" w:rsidRDefault="00E60FD2" w:rsidP="00E60FD2">
      <w:pPr>
        <w:pStyle w:val="BodyA"/>
        <w:jc w:val="center"/>
        <w:rPr>
          <w:b/>
          <w:sz w:val="22"/>
          <w:szCs w:val="22"/>
        </w:rPr>
      </w:pPr>
      <w:r w:rsidRPr="00E60FD2">
        <w:rPr>
          <w:b/>
          <w:sz w:val="22"/>
          <w:szCs w:val="22"/>
        </w:rPr>
        <w:t>Vote unanimous</w:t>
      </w:r>
    </w:p>
    <w:p w14:paraId="71423499" w14:textId="51890B53" w:rsidR="00E60FD2" w:rsidRPr="000045DA" w:rsidRDefault="00E60FD2" w:rsidP="000045DA">
      <w:pPr>
        <w:pStyle w:val="BodyA"/>
        <w:jc w:val="center"/>
        <w:rPr>
          <w:b/>
          <w:sz w:val="22"/>
          <w:szCs w:val="22"/>
        </w:rPr>
      </w:pPr>
      <w:r w:rsidRPr="00E60FD2">
        <w:rPr>
          <w:b/>
          <w:sz w:val="22"/>
          <w:szCs w:val="22"/>
        </w:rPr>
        <w:t>Motion Passed</w:t>
      </w:r>
    </w:p>
    <w:p w14:paraId="04329606" w14:textId="77777777" w:rsidR="00E60FD2" w:rsidRDefault="00A8406B" w:rsidP="00814C9C">
      <w:pPr>
        <w:pStyle w:val="BodyA"/>
        <w:rPr>
          <w:sz w:val="22"/>
          <w:szCs w:val="22"/>
        </w:rPr>
      </w:pPr>
      <w:r>
        <w:rPr>
          <w:sz w:val="22"/>
          <w:szCs w:val="22"/>
        </w:rPr>
        <w:t xml:space="preserve">             4.2 Resignations</w:t>
      </w:r>
    </w:p>
    <w:p w14:paraId="6B6954BC" w14:textId="4A57BCA5" w:rsidR="000045DA" w:rsidRDefault="000045DA" w:rsidP="000045DA">
      <w:pPr>
        <w:pStyle w:val="BodyA"/>
        <w:numPr>
          <w:ilvl w:val="0"/>
          <w:numId w:val="3"/>
        </w:numPr>
        <w:rPr>
          <w:sz w:val="22"/>
          <w:szCs w:val="22"/>
        </w:rPr>
      </w:pPr>
      <w:r>
        <w:rPr>
          <w:sz w:val="22"/>
          <w:szCs w:val="22"/>
        </w:rPr>
        <w:t>None</w:t>
      </w:r>
    </w:p>
    <w:p w14:paraId="51BF2652" w14:textId="42E495C0" w:rsidR="003F65AD" w:rsidRDefault="00A8406B" w:rsidP="00814C9C">
      <w:pPr>
        <w:pStyle w:val="BodyA"/>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55708C9C" w14:textId="1DEC1514" w:rsidR="003F65AD" w:rsidRDefault="00A8406B" w:rsidP="003A7694">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7302DBA6" w14:textId="67569969" w:rsidR="00CD2544" w:rsidRDefault="00A8406B">
      <w:pPr>
        <w:pStyle w:val="BodyA"/>
        <w:rPr>
          <w:sz w:val="22"/>
          <w:szCs w:val="22"/>
        </w:rPr>
      </w:pPr>
      <w:r>
        <w:rPr>
          <w:sz w:val="22"/>
          <w:szCs w:val="22"/>
        </w:rPr>
        <w:tab/>
        <w:t xml:space="preserve">6.1 </w:t>
      </w:r>
      <w:r w:rsidR="00814C9C">
        <w:rPr>
          <w:sz w:val="22"/>
          <w:szCs w:val="22"/>
        </w:rPr>
        <w:t>Women Tennis</w:t>
      </w:r>
    </w:p>
    <w:p w14:paraId="4391DAF1" w14:textId="66E2E197" w:rsidR="00814C9C" w:rsidRDefault="00814C9C" w:rsidP="000045DA">
      <w:pPr>
        <w:pStyle w:val="BodyA"/>
        <w:ind w:firstLine="720"/>
        <w:rPr>
          <w:i/>
          <w:sz w:val="22"/>
          <w:szCs w:val="22"/>
        </w:rPr>
      </w:pPr>
      <w:r w:rsidRPr="00814C9C">
        <w:rPr>
          <w:i/>
          <w:sz w:val="22"/>
          <w:szCs w:val="22"/>
        </w:rPr>
        <w:t>Under this line we will discuss Women Tennis.</w:t>
      </w:r>
    </w:p>
    <w:p w14:paraId="01B6EDA0" w14:textId="6F470E13" w:rsidR="00E60FD2" w:rsidRPr="00E60FD2" w:rsidRDefault="00E60FD2" w:rsidP="000045DA">
      <w:pPr>
        <w:pStyle w:val="BodyA"/>
        <w:numPr>
          <w:ilvl w:val="0"/>
          <w:numId w:val="3"/>
        </w:numPr>
        <w:rPr>
          <w:sz w:val="22"/>
          <w:szCs w:val="22"/>
        </w:rPr>
      </w:pPr>
      <w:r>
        <w:rPr>
          <w:sz w:val="22"/>
          <w:szCs w:val="22"/>
        </w:rPr>
        <w:lastRenderedPageBreak/>
        <w:t xml:space="preserve">Nadia: </w:t>
      </w:r>
      <w:r w:rsidR="005860FA" w:rsidRPr="00E60FD2">
        <w:rPr>
          <w:sz w:val="22"/>
          <w:szCs w:val="22"/>
        </w:rPr>
        <w:t>the Women Tennis gave us a fund request</w:t>
      </w:r>
      <w:r w:rsidRPr="00E60FD2">
        <w:rPr>
          <w:sz w:val="22"/>
          <w:szCs w:val="22"/>
        </w:rPr>
        <w:t xml:space="preserve">, but they </w:t>
      </w:r>
      <w:r>
        <w:rPr>
          <w:sz w:val="22"/>
          <w:szCs w:val="22"/>
        </w:rPr>
        <w:t xml:space="preserve">declined it so therefore </w:t>
      </w:r>
      <w:r w:rsidR="000045DA">
        <w:rPr>
          <w:sz w:val="22"/>
          <w:szCs w:val="22"/>
        </w:rPr>
        <w:t>a di</w:t>
      </w:r>
      <w:r w:rsidR="000045DA">
        <w:rPr>
          <w:sz w:val="22"/>
          <w:szCs w:val="22"/>
        </w:rPr>
        <w:t>s</w:t>
      </w:r>
      <w:r w:rsidR="00F64C6C">
        <w:rPr>
          <w:sz w:val="22"/>
          <w:szCs w:val="22"/>
        </w:rPr>
        <w:t>cussion was not necessar</w:t>
      </w:r>
      <w:r w:rsidR="000045DA">
        <w:rPr>
          <w:sz w:val="22"/>
          <w:szCs w:val="22"/>
        </w:rPr>
        <w:t xml:space="preserve">y. </w:t>
      </w:r>
    </w:p>
    <w:p w14:paraId="159D05AD" w14:textId="46AB6A40" w:rsidR="00814C9C" w:rsidRDefault="00A8406B">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6790892A" w14:textId="77777777" w:rsidR="0040233A" w:rsidRDefault="00EE563E" w:rsidP="0040233A">
      <w:pPr>
        <w:pStyle w:val="BodyA"/>
        <w:numPr>
          <w:ilvl w:val="1"/>
          <w:numId w:val="7"/>
        </w:numPr>
        <w:rPr>
          <w:rFonts w:hAnsi="Times New Roman" w:cs="Times New Roman"/>
          <w:sz w:val="22"/>
          <w:szCs w:val="22"/>
        </w:rPr>
      </w:pPr>
      <w:r>
        <w:rPr>
          <w:rFonts w:hAnsi="Times New Roman" w:cs="Times New Roman"/>
          <w:sz w:val="22"/>
          <w:szCs w:val="22"/>
        </w:rPr>
        <w:t>Presentation</w:t>
      </w:r>
      <w:r>
        <w:rPr>
          <w:rFonts w:hAnsi="Times New Roman" w:cs="Times New Roman"/>
          <w:sz w:val="22"/>
          <w:szCs w:val="22"/>
        </w:rPr>
        <w:tab/>
      </w:r>
    </w:p>
    <w:p w14:paraId="56A64032" w14:textId="457FF2B7" w:rsidR="005860FA" w:rsidRDefault="00EE563E" w:rsidP="00FA4BEF">
      <w:pPr>
        <w:pStyle w:val="BodyA"/>
        <w:ind w:left="1080"/>
        <w:rPr>
          <w:rFonts w:hAnsi="Times New Roman" w:cs="Times New Roman"/>
          <w:sz w:val="22"/>
          <w:szCs w:val="22"/>
        </w:rPr>
      </w:pPr>
      <w:r w:rsidRPr="00EE563E">
        <w:rPr>
          <w:rFonts w:hAnsi="Times New Roman" w:cs="Times New Roman"/>
          <w:i/>
          <w:sz w:val="22"/>
          <w:szCs w:val="22"/>
        </w:rPr>
        <w:t>Presentation by the Vice President about fund</w:t>
      </w:r>
      <w:r w:rsidR="000045DA">
        <w:rPr>
          <w:rFonts w:hAnsi="Times New Roman" w:cs="Times New Roman"/>
          <w:i/>
          <w:sz w:val="22"/>
          <w:szCs w:val="22"/>
        </w:rPr>
        <w:t>s</w:t>
      </w:r>
      <w:r w:rsidRPr="00EE563E">
        <w:rPr>
          <w:rFonts w:hAnsi="Times New Roman" w:cs="Times New Roman"/>
          <w:i/>
          <w:sz w:val="22"/>
          <w:szCs w:val="22"/>
        </w:rPr>
        <w:t>, budget request, budget booklet, and event analysis.</w:t>
      </w:r>
    </w:p>
    <w:p w14:paraId="0561F134" w14:textId="196F1C88" w:rsidR="005860FA" w:rsidRDefault="005860FA" w:rsidP="005860FA">
      <w:pPr>
        <w:pStyle w:val="BodyA"/>
        <w:ind w:left="1440"/>
        <w:rPr>
          <w:rFonts w:hAnsi="Times New Roman" w:cs="Times New Roman"/>
          <w:sz w:val="22"/>
          <w:szCs w:val="22"/>
          <w:u w:val="single"/>
        </w:rPr>
      </w:pPr>
      <w:r w:rsidRPr="005860FA">
        <w:rPr>
          <w:rFonts w:hAnsi="Times New Roman" w:cs="Times New Roman"/>
          <w:sz w:val="22"/>
          <w:szCs w:val="22"/>
          <w:u w:val="single"/>
        </w:rPr>
        <w:t>Nadia is presenting the ASFC BUDGET.</w:t>
      </w:r>
    </w:p>
    <w:p w14:paraId="42F9B4F7" w14:textId="7F05BB01" w:rsidR="005860FA" w:rsidRPr="005860FA" w:rsidRDefault="0040233A"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Nadia is going over the </w:t>
      </w:r>
      <w:r w:rsidR="005860FA">
        <w:rPr>
          <w:rFonts w:hAnsi="Times New Roman" w:cs="Times New Roman"/>
          <w:sz w:val="22"/>
          <w:szCs w:val="22"/>
        </w:rPr>
        <w:t xml:space="preserve">ASFC Budget Guidelines. </w:t>
      </w:r>
    </w:p>
    <w:p w14:paraId="1310DA09" w14:textId="0CCA575B" w:rsidR="005860FA" w:rsidRPr="005860FA" w:rsidRDefault="005860FA" w:rsidP="005860FA">
      <w:pPr>
        <w:pStyle w:val="BodyA"/>
        <w:numPr>
          <w:ilvl w:val="0"/>
          <w:numId w:val="1"/>
        </w:numPr>
        <w:rPr>
          <w:rFonts w:hAnsi="Times New Roman" w:cs="Times New Roman"/>
          <w:i/>
          <w:sz w:val="22"/>
          <w:szCs w:val="22"/>
          <w:u w:val="single"/>
        </w:rPr>
      </w:pPr>
      <w:r>
        <w:rPr>
          <w:rFonts w:hAnsi="Times New Roman" w:cs="Times New Roman"/>
          <w:sz w:val="22"/>
          <w:szCs w:val="22"/>
        </w:rPr>
        <w:t>She reminds the partici</w:t>
      </w:r>
      <w:r w:rsidR="00F64C6C">
        <w:rPr>
          <w:rFonts w:hAnsi="Times New Roman" w:cs="Times New Roman"/>
          <w:sz w:val="22"/>
          <w:szCs w:val="22"/>
        </w:rPr>
        <w:t>pants of what the Finance Board</w:t>
      </w:r>
      <w:r>
        <w:rPr>
          <w:rFonts w:hAnsi="Times New Roman" w:cs="Times New Roman"/>
          <w:sz w:val="22"/>
          <w:szCs w:val="22"/>
        </w:rPr>
        <w:t xml:space="preserve"> main tasks are: Fund request, Event Analysis, Budget Booklet. </w:t>
      </w:r>
    </w:p>
    <w:p w14:paraId="7B8FB42A" w14:textId="5C0B4538" w:rsidR="005860FA" w:rsidRPr="005860FA" w:rsidRDefault="005860FA" w:rsidP="005860FA">
      <w:pPr>
        <w:pStyle w:val="BodyA"/>
        <w:numPr>
          <w:ilvl w:val="0"/>
          <w:numId w:val="1"/>
        </w:numPr>
        <w:rPr>
          <w:rFonts w:hAnsi="Times New Roman" w:cs="Times New Roman"/>
          <w:i/>
          <w:sz w:val="22"/>
          <w:szCs w:val="22"/>
          <w:u w:val="single"/>
        </w:rPr>
      </w:pPr>
      <w:r>
        <w:rPr>
          <w:rFonts w:hAnsi="Times New Roman" w:cs="Times New Roman"/>
          <w:sz w:val="22"/>
          <w:szCs w:val="22"/>
        </w:rPr>
        <w:t>Fund request: We can either, partially or fully give funds. Or we ca</w:t>
      </w:r>
      <w:r w:rsidR="0040233A">
        <w:rPr>
          <w:rFonts w:hAnsi="Times New Roman" w:cs="Times New Roman"/>
          <w:sz w:val="22"/>
          <w:szCs w:val="22"/>
        </w:rPr>
        <w:t>n reject, or refund the applicants</w:t>
      </w:r>
      <w:r>
        <w:rPr>
          <w:rFonts w:hAnsi="Times New Roman" w:cs="Times New Roman"/>
          <w:sz w:val="22"/>
          <w:szCs w:val="22"/>
        </w:rPr>
        <w:t xml:space="preserve">. </w:t>
      </w:r>
    </w:p>
    <w:p w14:paraId="42C3F9E9" w14:textId="6162A5FD" w:rsidR="005860FA" w:rsidRPr="005860FA" w:rsidRDefault="005860FA" w:rsidP="005860FA">
      <w:pPr>
        <w:pStyle w:val="BodyA"/>
        <w:numPr>
          <w:ilvl w:val="0"/>
          <w:numId w:val="1"/>
        </w:numPr>
        <w:rPr>
          <w:rFonts w:hAnsi="Times New Roman" w:cs="Times New Roman"/>
          <w:i/>
          <w:sz w:val="22"/>
          <w:szCs w:val="22"/>
          <w:u w:val="single"/>
        </w:rPr>
      </w:pPr>
      <w:r>
        <w:rPr>
          <w:rFonts w:hAnsi="Times New Roman" w:cs="Times New Roman"/>
          <w:sz w:val="22"/>
          <w:szCs w:val="22"/>
        </w:rPr>
        <w:t>Event Analysis: Whenever we fund a</w:t>
      </w:r>
      <w:r w:rsidR="00C90971">
        <w:rPr>
          <w:rFonts w:hAnsi="Times New Roman" w:cs="Times New Roman"/>
          <w:sz w:val="22"/>
          <w:szCs w:val="22"/>
        </w:rPr>
        <w:t>n</w:t>
      </w:r>
      <w:r>
        <w:rPr>
          <w:rFonts w:hAnsi="Times New Roman" w:cs="Times New Roman"/>
          <w:sz w:val="22"/>
          <w:szCs w:val="22"/>
        </w:rPr>
        <w:t xml:space="preserve"> event, we will go there and observe the event. </w:t>
      </w:r>
    </w:p>
    <w:p w14:paraId="754AAFF2" w14:textId="167019E5" w:rsidR="005860FA" w:rsidRPr="00FD15E0" w:rsidRDefault="005860FA"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Budgeting Process: During, </w:t>
      </w:r>
      <w:r w:rsidR="0040233A">
        <w:rPr>
          <w:rFonts w:hAnsi="Times New Roman" w:cs="Times New Roman"/>
          <w:sz w:val="22"/>
          <w:szCs w:val="22"/>
        </w:rPr>
        <w:t>winter</w:t>
      </w:r>
      <w:r w:rsidR="00952AB4">
        <w:rPr>
          <w:rFonts w:hAnsi="Times New Roman" w:cs="Times New Roman"/>
          <w:sz w:val="22"/>
          <w:szCs w:val="22"/>
        </w:rPr>
        <w:t xml:space="preserve"> 2015</w:t>
      </w:r>
      <w:r w:rsidR="0040233A">
        <w:rPr>
          <w:rFonts w:hAnsi="Times New Roman" w:cs="Times New Roman"/>
          <w:sz w:val="22"/>
          <w:szCs w:val="22"/>
        </w:rPr>
        <w:t>- s</w:t>
      </w:r>
      <w:r w:rsidR="00FD15E0">
        <w:rPr>
          <w:rFonts w:hAnsi="Times New Roman" w:cs="Times New Roman"/>
          <w:sz w:val="22"/>
          <w:szCs w:val="22"/>
        </w:rPr>
        <w:t xml:space="preserve">pring 2015 is when we prepare the ASFC Booklet, so Nadia recommends people to </w:t>
      </w:r>
      <w:r w:rsidR="0040233A">
        <w:rPr>
          <w:rFonts w:hAnsi="Times New Roman" w:cs="Times New Roman"/>
          <w:sz w:val="22"/>
          <w:szCs w:val="22"/>
        </w:rPr>
        <w:t xml:space="preserve">apply again this quarters. </w:t>
      </w:r>
    </w:p>
    <w:p w14:paraId="5D3A7F06" w14:textId="673A6EB1" w:rsidR="00FD15E0" w:rsidRPr="00FD15E0" w:rsidRDefault="00FD15E0"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84% of our incomes come out of the OWL student ID card. </w:t>
      </w:r>
    </w:p>
    <w:p w14:paraId="20D4DF1B" w14:textId="175C7F36" w:rsidR="00FD15E0" w:rsidRPr="00FD15E0" w:rsidRDefault="00FD15E0" w:rsidP="005860FA">
      <w:pPr>
        <w:pStyle w:val="BodyA"/>
        <w:numPr>
          <w:ilvl w:val="0"/>
          <w:numId w:val="1"/>
        </w:numPr>
        <w:rPr>
          <w:rFonts w:hAnsi="Times New Roman" w:cs="Times New Roman"/>
          <w:i/>
          <w:sz w:val="22"/>
          <w:szCs w:val="22"/>
          <w:u w:val="single"/>
        </w:rPr>
      </w:pPr>
      <w:r>
        <w:rPr>
          <w:rFonts w:hAnsi="Times New Roman" w:cs="Times New Roman"/>
          <w:sz w:val="22"/>
          <w:szCs w:val="22"/>
        </w:rPr>
        <w:t>Nadia presents the ASFC Budget Income Fiscal Year 2014-2015.</w:t>
      </w:r>
    </w:p>
    <w:p w14:paraId="47B57529" w14:textId="6EE91634" w:rsidR="00FD15E0" w:rsidRPr="00FD15E0" w:rsidRDefault="00FD15E0" w:rsidP="005860FA">
      <w:pPr>
        <w:pStyle w:val="BodyA"/>
        <w:numPr>
          <w:ilvl w:val="0"/>
          <w:numId w:val="1"/>
        </w:numPr>
        <w:rPr>
          <w:rFonts w:hAnsi="Times New Roman" w:cs="Times New Roman"/>
          <w:i/>
          <w:sz w:val="22"/>
          <w:szCs w:val="22"/>
          <w:u w:val="single"/>
        </w:rPr>
      </w:pPr>
      <w:r>
        <w:rPr>
          <w:rFonts w:hAnsi="Times New Roman" w:cs="Times New Roman"/>
          <w:sz w:val="22"/>
          <w:szCs w:val="22"/>
        </w:rPr>
        <w:t>M</w:t>
      </w:r>
      <w:r w:rsidR="0040233A">
        <w:rPr>
          <w:rFonts w:hAnsi="Times New Roman" w:cs="Times New Roman"/>
          <w:sz w:val="22"/>
          <w:szCs w:val="22"/>
        </w:rPr>
        <w:t xml:space="preserve">ovie tickets are reduced </w:t>
      </w:r>
      <w:r>
        <w:rPr>
          <w:rFonts w:hAnsi="Times New Roman" w:cs="Times New Roman"/>
          <w:sz w:val="22"/>
          <w:szCs w:val="22"/>
        </w:rPr>
        <w:t>so instead of paying 12 dollars ‘a ticket, it is 8 dollars.</w:t>
      </w:r>
    </w:p>
    <w:p w14:paraId="666CC442" w14:textId="74A7E2CC" w:rsidR="00FD15E0" w:rsidRPr="00FD15E0" w:rsidRDefault="00C90971" w:rsidP="005860FA">
      <w:pPr>
        <w:pStyle w:val="BodyA"/>
        <w:numPr>
          <w:ilvl w:val="0"/>
          <w:numId w:val="1"/>
        </w:numPr>
        <w:rPr>
          <w:rFonts w:hAnsi="Times New Roman" w:cs="Times New Roman"/>
          <w:i/>
          <w:sz w:val="22"/>
          <w:szCs w:val="22"/>
          <w:u w:val="single"/>
        </w:rPr>
      </w:pPr>
      <w:r>
        <w:rPr>
          <w:rFonts w:hAnsi="Times New Roman" w:cs="Times New Roman"/>
          <w:sz w:val="22"/>
          <w:szCs w:val="22"/>
        </w:rPr>
        <w:t>Unallocated</w:t>
      </w:r>
      <w:r w:rsidR="00952AB4">
        <w:rPr>
          <w:rFonts w:hAnsi="Times New Roman" w:cs="Times New Roman"/>
          <w:sz w:val="22"/>
          <w:szCs w:val="22"/>
        </w:rPr>
        <w:t xml:space="preserve"> Reserve</w:t>
      </w:r>
      <w:r w:rsidR="00FD15E0">
        <w:rPr>
          <w:rFonts w:hAnsi="Times New Roman" w:cs="Times New Roman"/>
          <w:sz w:val="22"/>
          <w:szCs w:val="22"/>
        </w:rPr>
        <w:t xml:space="preserve">: </w:t>
      </w:r>
      <w:r w:rsidR="0040233A">
        <w:rPr>
          <w:rFonts w:hAnsi="Times New Roman" w:cs="Times New Roman"/>
          <w:sz w:val="22"/>
          <w:szCs w:val="22"/>
        </w:rPr>
        <w:t>Is reserves i</w:t>
      </w:r>
      <w:r w:rsidR="00FD15E0">
        <w:rPr>
          <w:rFonts w:hAnsi="Times New Roman" w:cs="Times New Roman"/>
          <w:sz w:val="22"/>
          <w:szCs w:val="22"/>
        </w:rPr>
        <w:t xml:space="preserve">n case if there is </w:t>
      </w:r>
      <w:r w:rsidR="00952AB4">
        <w:rPr>
          <w:rFonts w:hAnsi="Times New Roman" w:cs="Times New Roman"/>
          <w:sz w:val="22"/>
          <w:szCs w:val="22"/>
        </w:rPr>
        <w:t>an emergency.</w:t>
      </w:r>
    </w:p>
    <w:p w14:paraId="4A008948" w14:textId="364875A0" w:rsidR="00FD15E0" w:rsidRPr="00FD15E0" w:rsidRDefault="00FD15E0"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Student REP FEE comes out of the </w:t>
      </w:r>
      <w:r w:rsidR="00C90971">
        <w:rPr>
          <w:rFonts w:hAnsi="Times New Roman" w:cs="Times New Roman"/>
          <w:sz w:val="22"/>
          <w:szCs w:val="22"/>
        </w:rPr>
        <w:t>1-dollar</w:t>
      </w:r>
      <w:r>
        <w:rPr>
          <w:rFonts w:hAnsi="Times New Roman" w:cs="Times New Roman"/>
          <w:sz w:val="22"/>
          <w:szCs w:val="22"/>
        </w:rPr>
        <w:t xml:space="preserve"> fee that students pays as we enroll in Foothill College. </w:t>
      </w:r>
    </w:p>
    <w:p w14:paraId="2D7A3A11" w14:textId="167A6AE3" w:rsidR="00FD15E0" w:rsidRPr="00FD15E0" w:rsidRDefault="00FD15E0"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Nadia informs that we have to </w:t>
      </w:r>
      <w:r w:rsidR="00C90971">
        <w:rPr>
          <w:rFonts w:hAnsi="Times New Roman" w:cs="Times New Roman"/>
          <w:sz w:val="22"/>
          <w:szCs w:val="22"/>
        </w:rPr>
        <w:t>effectively</w:t>
      </w:r>
      <w:r>
        <w:rPr>
          <w:rFonts w:hAnsi="Times New Roman" w:cs="Times New Roman"/>
          <w:sz w:val="22"/>
          <w:szCs w:val="22"/>
        </w:rPr>
        <w:t xml:space="preserve"> use the</w:t>
      </w:r>
      <w:r w:rsidR="00952AB4">
        <w:rPr>
          <w:rFonts w:hAnsi="Times New Roman" w:cs="Times New Roman"/>
          <w:sz w:val="22"/>
          <w:szCs w:val="22"/>
        </w:rPr>
        <w:t xml:space="preserve"> money</w:t>
      </w:r>
      <w:r w:rsidR="0040233A">
        <w:rPr>
          <w:rFonts w:hAnsi="Times New Roman" w:cs="Times New Roman"/>
          <w:sz w:val="22"/>
          <w:szCs w:val="22"/>
        </w:rPr>
        <w:t xml:space="preserve"> in order to receive revenue. </w:t>
      </w:r>
    </w:p>
    <w:p w14:paraId="6DC46374" w14:textId="6FBB1C5C" w:rsidR="00FD15E0" w:rsidRPr="005860FA" w:rsidRDefault="0040233A" w:rsidP="005860FA">
      <w:pPr>
        <w:pStyle w:val="BodyA"/>
        <w:numPr>
          <w:ilvl w:val="0"/>
          <w:numId w:val="1"/>
        </w:numPr>
        <w:rPr>
          <w:rFonts w:hAnsi="Times New Roman" w:cs="Times New Roman"/>
          <w:i/>
          <w:sz w:val="22"/>
          <w:szCs w:val="22"/>
          <w:u w:val="single"/>
        </w:rPr>
      </w:pPr>
      <w:r>
        <w:rPr>
          <w:rFonts w:hAnsi="Times New Roman" w:cs="Times New Roman"/>
          <w:sz w:val="22"/>
          <w:szCs w:val="22"/>
        </w:rPr>
        <w:t xml:space="preserve">Nadia: </w:t>
      </w:r>
      <w:r w:rsidR="00FD15E0">
        <w:rPr>
          <w:rFonts w:hAnsi="Times New Roman" w:cs="Times New Roman"/>
          <w:sz w:val="22"/>
          <w:szCs w:val="22"/>
        </w:rPr>
        <w:t>This Thursday</w:t>
      </w:r>
      <w:r w:rsidR="00952AB4">
        <w:rPr>
          <w:rFonts w:hAnsi="Times New Roman" w:cs="Times New Roman"/>
          <w:sz w:val="22"/>
          <w:szCs w:val="22"/>
        </w:rPr>
        <w:t xml:space="preserve"> </w:t>
      </w:r>
      <w:r>
        <w:rPr>
          <w:rFonts w:hAnsi="Times New Roman" w:cs="Times New Roman"/>
          <w:sz w:val="22"/>
          <w:szCs w:val="22"/>
        </w:rPr>
        <w:t xml:space="preserve">the questions </w:t>
      </w:r>
      <w:r w:rsidR="00FD15E0">
        <w:rPr>
          <w:rFonts w:hAnsi="Times New Roman" w:cs="Times New Roman"/>
          <w:sz w:val="22"/>
          <w:szCs w:val="22"/>
        </w:rPr>
        <w:t>will</w:t>
      </w:r>
      <w:r>
        <w:rPr>
          <w:rFonts w:hAnsi="Times New Roman" w:cs="Times New Roman"/>
          <w:sz w:val="22"/>
          <w:szCs w:val="22"/>
        </w:rPr>
        <w:t xml:space="preserve"> be more specific</w:t>
      </w:r>
      <w:r w:rsidR="00FD15E0">
        <w:rPr>
          <w:rFonts w:hAnsi="Times New Roman" w:cs="Times New Roman"/>
          <w:sz w:val="22"/>
          <w:szCs w:val="22"/>
        </w:rPr>
        <w:t>.</w:t>
      </w:r>
    </w:p>
    <w:p w14:paraId="6F87BF61" w14:textId="77777777" w:rsidR="005860FA" w:rsidRPr="005860FA" w:rsidRDefault="005860FA" w:rsidP="005860FA">
      <w:pPr>
        <w:pStyle w:val="BodyA"/>
        <w:ind w:left="1440"/>
        <w:rPr>
          <w:rFonts w:hAnsi="Times New Roman" w:cs="Times New Roman"/>
          <w:i/>
          <w:sz w:val="22"/>
          <w:szCs w:val="22"/>
          <w:u w:val="single"/>
        </w:rPr>
      </w:pP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ab/>
        <w:t>(1 minute per announcement)</w:t>
      </w:r>
    </w:p>
    <w:p w14:paraId="12093DCC" w14:textId="35241EF7" w:rsidR="00FD15E0" w:rsidRPr="00F73003" w:rsidRDefault="00F73003" w:rsidP="00FD15E0">
      <w:pPr>
        <w:pStyle w:val="BodyA"/>
        <w:numPr>
          <w:ilvl w:val="0"/>
          <w:numId w:val="1"/>
        </w:numPr>
        <w:rPr>
          <w:sz w:val="22"/>
          <w:szCs w:val="22"/>
        </w:rPr>
      </w:pPr>
      <w:r>
        <w:rPr>
          <w:sz w:val="22"/>
          <w:szCs w:val="22"/>
        </w:rPr>
        <w:t xml:space="preserve">Visitor: </w:t>
      </w:r>
      <w:r w:rsidR="00FD15E0" w:rsidRPr="00F73003">
        <w:rPr>
          <w:sz w:val="22"/>
          <w:szCs w:val="22"/>
        </w:rPr>
        <w:t>T</w:t>
      </w:r>
      <w:r>
        <w:rPr>
          <w:sz w:val="22"/>
          <w:szCs w:val="22"/>
        </w:rPr>
        <w:t xml:space="preserve">he senators will hold an event and invites people to come: Political </w:t>
      </w:r>
      <w:proofErr w:type="spellStart"/>
      <w:r>
        <w:rPr>
          <w:sz w:val="22"/>
          <w:szCs w:val="22"/>
        </w:rPr>
        <w:t>Awaresness</w:t>
      </w:r>
      <w:proofErr w:type="spellEnd"/>
      <w:r>
        <w:rPr>
          <w:sz w:val="22"/>
          <w:szCs w:val="22"/>
        </w:rPr>
        <w:t xml:space="preserve"> on</w:t>
      </w:r>
      <w:r w:rsidR="00FD15E0" w:rsidRPr="00F73003">
        <w:rPr>
          <w:sz w:val="22"/>
          <w:szCs w:val="22"/>
        </w:rPr>
        <w:t xml:space="preserve"> October 15</w:t>
      </w:r>
      <w:r w:rsidR="00FD15E0" w:rsidRPr="00F73003">
        <w:rPr>
          <w:sz w:val="22"/>
          <w:szCs w:val="22"/>
          <w:vertAlign w:val="superscript"/>
        </w:rPr>
        <w:t>th</w:t>
      </w:r>
      <w:proofErr w:type="gramStart"/>
      <w:r>
        <w:rPr>
          <w:sz w:val="22"/>
          <w:szCs w:val="22"/>
          <w:vertAlign w:val="superscript"/>
        </w:rPr>
        <w:t>,</w:t>
      </w:r>
      <w:r w:rsidR="00FD15E0" w:rsidRPr="00F73003">
        <w:rPr>
          <w:sz w:val="22"/>
          <w:szCs w:val="22"/>
        </w:rPr>
        <w:t>.</w:t>
      </w:r>
      <w:proofErr w:type="gramEnd"/>
    </w:p>
    <w:p w14:paraId="3813535D" w14:textId="289A0E42" w:rsidR="00FD15E0" w:rsidRPr="00F73003" w:rsidRDefault="00FD15E0" w:rsidP="00FD15E0">
      <w:pPr>
        <w:pStyle w:val="BodyA"/>
        <w:numPr>
          <w:ilvl w:val="0"/>
          <w:numId w:val="1"/>
        </w:numPr>
        <w:rPr>
          <w:sz w:val="22"/>
          <w:szCs w:val="22"/>
        </w:rPr>
      </w:pPr>
      <w:r w:rsidRPr="00F73003">
        <w:rPr>
          <w:sz w:val="22"/>
          <w:szCs w:val="22"/>
        </w:rPr>
        <w:t xml:space="preserve">Nadia: Invites to the </w:t>
      </w:r>
      <w:r w:rsidR="00F73003">
        <w:rPr>
          <w:sz w:val="22"/>
          <w:szCs w:val="22"/>
        </w:rPr>
        <w:t xml:space="preserve">Inauguration and </w:t>
      </w:r>
      <w:r w:rsidRPr="00F73003">
        <w:rPr>
          <w:sz w:val="22"/>
          <w:szCs w:val="22"/>
        </w:rPr>
        <w:t>Pep. Rally</w:t>
      </w:r>
      <w:r w:rsidR="00F73003">
        <w:rPr>
          <w:sz w:val="22"/>
          <w:szCs w:val="22"/>
        </w:rPr>
        <w:t xml:space="preserve"> event this coming Wednesday. </w:t>
      </w:r>
    </w:p>
    <w:p w14:paraId="1CE51255" w14:textId="19547F35" w:rsidR="00FD15E0" w:rsidRDefault="00F73003" w:rsidP="00FD15E0">
      <w:pPr>
        <w:pStyle w:val="BodyA"/>
        <w:numPr>
          <w:ilvl w:val="0"/>
          <w:numId w:val="1"/>
        </w:numPr>
        <w:rPr>
          <w:sz w:val="22"/>
          <w:szCs w:val="22"/>
        </w:rPr>
      </w:pPr>
      <w:r>
        <w:rPr>
          <w:sz w:val="22"/>
          <w:szCs w:val="22"/>
        </w:rPr>
        <w:t>Nadia: ASFC is always a</w:t>
      </w:r>
      <w:r w:rsidR="00FD15E0" w:rsidRPr="00F73003">
        <w:rPr>
          <w:sz w:val="22"/>
          <w:szCs w:val="22"/>
        </w:rPr>
        <w:t xml:space="preserve"> help</w:t>
      </w:r>
      <w:r>
        <w:rPr>
          <w:sz w:val="22"/>
          <w:szCs w:val="22"/>
        </w:rPr>
        <w:t>ing hand</w:t>
      </w:r>
      <w:r w:rsidR="00FD15E0" w:rsidRPr="00F73003">
        <w:rPr>
          <w:sz w:val="22"/>
          <w:szCs w:val="22"/>
        </w:rPr>
        <w:t xml:space="preserve"> on the </w:t>
      </w:r>
      <w:r>
        <w:rPr>
          <w:sz w:val="22"/>
          <w:szCs w:val="22"/>
        </w:rPr>
        <w:t xml:space="preserve">College Hours </w:t>
      </w:r>
      <w:r w:rsidR="00FD15E0" w:rsidRPr="00F73003">
        <w:rPr>
          <w:sz w:val="22"/>
          <w:szCs w:val="22"/>
        </w:rPr>
        <w:t>events and</w:t>
      </w:r>
      <w:r>
        <w:rPr>
          <w:sz w:val="22"/>
          <w:szCs w:val="22"/>
        </w:rPr>
        <w:t xml:space="preserve"> Nadia</w:t>
      </w:r>
      <w:r w:rsidR="00FD15E0" w:rsidRPr="00F73003">
        <w:rPr>
          <w:sz w:val="22"/>
          <w:szCs w:val="22"/>
        </w:rPr>
        <w:t xml:space="preserve"> encou</w:t>
      </w:r>
      <w:r w:rsidR="00FD15E0" w:rsidRPr="00F73003">
        <w:rPr>
          <w:sz w:val="22"/>
          <w:szCs w:val="22"/>
        </w:rPr>
        <w:t>r</w:t>
      </w:r>
      <w:r w:rsidR="00FD15E0" w:rsidRPr="00F73003">
        <w:rPr>
          <w:sz w:val="22"/>
          <w:szCs w:val="22"/>
        </w:rPr>
        <w:t xml:space="preserve">ages people to come </w:t>
      </w:r>
      <w:r w:rsidR="0040233A">
        <w:rPr>
          <w:sz w:val="22"/>
          <w:szCs w:val="22"/>
        </w:rPr>
        <w:t>to help.</w:t>
      </w:r>
    </w:p>
    <w:p w14:paraId="1C73962A" w14:textId="77777777" w:rsidR="0040233A" w:rsidRPr="00F73003" w:rsidRDefault="0040233A" w:rsidP="0040233A">
      <w:pPr>
        <w:pStyle w:val="BodyA"/>
        <w:ind w:left="1440"/>
        <w:rPr>
          <w:sz w:val="22"/>
          <w:szCs w:val="22"/>
        </w:rPr>
      </w:pPr>
    </w:p>
    <w:p w14:paraId="793EFC3F" w14:textId="008D5B7F" w:rsidR="00FD15E0"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6E0B1647" w14:textId="3A629A94" w:rsidR="00C90971" w:rsidRPr="00C90971" w:rsidRDefault="00C90971" w:rsidP="0040233A">
      <w:pPr>
        <w:pStyle w:val="BodyA"/>
        <w:numPr>
          <w:ilvl w:val="0"/>
          <w:numId w:val="6"/>
        </w:numPr>
        <w:tabs>
          <w:tab w:val="left" w:pos="720"/>
          <w:tab w:val="left" w:pos="1440"/>
          <w:tab w:val="left" w:pos="2160"/>
          <w:tab w:val="left" w:pos="2880"/>
          <w:tab w:val="left" w:pos="3600"/>
          <w:tab w:val="center" w:pos="4680"/>
        </w:tabs>
        <w:rPr>
          <w:rFonts w:hAnsi="Times New Roman" w:cs="Times New Roman"/>
          <w:sz w:val="22"/>
          <w:szCs w:val="22"/>
        </w:rPr>
      </w:pPr>
      <w:r>
        <w:rPr>
          <w:rFonts w:hAnsi="Times New Roman" w:cs="Times New Roman"/>
          <w:sz w:val="22"/>
          <w:szCs w:val="22"/>
        </w:rPr>
        <w:t>Josh commends Nadia for her presentation.</w:t>
      </w:r>
    </w:p>
    <w:p w14:paraId="6BACBAD2" w14:textId="77020B45"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FD15E0">
        <w:rPr>
          <w:rFonts w:ascii="Times New Roman Bold"/>
          <w:sz w:val="22"/>
          <w:szCs w:val="22"/>
        </w:rPr>
        <w:t>at 2.34</w:t>
      </w:r>
      <w:r w:rsidR="00F73003">
        <w:rPr>
          <w:rFonts w:ascii="Times New Roman Bold"/>
          <w:sz w:val="22"/>
          <w:szCs w:val="22"/>
        </w:rPr>
        <w:t>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pPr>
      <w:r>
        <w:rPr>
          <w:sz w:val="22"/>
          <w:szCs w:val="22"/>
        </w:rPr>
        <w:t>(650) 949-7281</w:t>
      </w:r>
    </w:p>
    <w:sectPr w:rsidR="003F65AD">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0045DA" w:rsidRDefault="000045DA">
      <w:r>
        <w:separator/>
      </w:r>
    </w:p>
  </w:endnote>
  <w:endnote w:type="continuationSeparator" w:id="0">
    <w:p w14:paraId="17651C64" w14:textId="77777777" w:rsidR="000045DA" w:rsidRDefault="000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0045DA" w:rsidRDefault="000045D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0045DA" w:rsidRDefault="000045DA">
      <w:r>
        <w:separator/>
      </w:r>
    </w:p>
  </w:footnote>
  <w:footnote w:type="continuationSeparator" w:id="0">
    <w:p w14:paraId="417EA317" w14:textId="77777777" w:rsidR="000045DA" w:rsidRDefault="00004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0045DA" w:rsidRDefault="000045DA">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0045DA" w:rsidRDefault="000045DA">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0045DA" w:rsidRDefault="000045DA">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0045DA" w:rsidRDefault="000045DA">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0045DA" w:rsidRDefault="000045DA">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0045DA" w:rsidRDefault="000045DA">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0045DA" w:rsidRDefault="000045DA">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479"/>
    <w:multiLevelType w:val="hybridMultilevel"/>
    <w:tmpl w:val="858234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A0922"/>
    <w:multiLevelType w:val="hybridMultilevel"/>
    <w:tmpl w:val="01403822"/>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566F4"/>
    <w:multiLevelType w:val="hybridMultilevel"/>
    <w:tmpl w:val="1652B0A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528E6"/>
    <w:multiLevelType w:val="multilevel"/>
    <w:tmpl w:val="DBB68A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nsid w:val="45A4601C"/>
    <w:multiLevelType w:val="multilevel"/>
    <w:tmpl w:val="B134B8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9A00C98"/>
    <w:multiLevelType w:val="hybridMultilevel"/>
    <w:tmpl w:val="C4207972"/>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D031E4"/>
    <w:multiLevelType w:val="hybridMultilevel"/>
    <w:tmpl w:val="76A6227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045DA"/>
    <w:rsid w:val="000247D4"/>
    <w:rsid w:val="002641E4"/>
    <w:rsid w:val="00381A54"/>
    <w:rsid w:val="003A7694"/>
    <w:rsid w:val="003F65AD"/>
    <w:rsid w:val="0040233A"/>
    <w:rsid w:val="005860FA"/>
    <w:rsid w:val="007F45A9"/>
    <w:rsid w:val="00814C9C"/>
    <w:rsid w:val="00871FBC"/>
    <w:rsid w:val="00952AB4"/>
    <w:rsid w:val="00A8406B"/>
    <w:rsid w:val="00C90971"/>
    <w:rsid w:val="00CC5507"/>
    <w:rsid w:val="00CD2544"/>
    <w:rsid w:val="00E60FD2"/>
    <w:rsid w:val="00E86A5F"/>
    <w:rsid w:val="00EE563E"/>
    <w:rsid w:val="00F64C6C"/>
    <w:rsid w:val="00F73003"/>
    <w:rsid w:val="00FA4BEF"/>
    <w:rsid w:val="00FD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4</cp:revision>
  <dcterms:created xsi:type="dcterms:W3CDTF">2014-10-01T01:14:00Z</dcterms:created>
  <dcterms:modified xsi:type="dcterms:W3CDTF">2014-10-04T02:14:00Z</dcterms:modified>
</cp:coreProperties>
</file>